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and implementing scalable systems. Proficient in Go, Python, AWS, and API development with a strong foundation in distributed systems. Passionate about Web3 and DeFi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APIs to facilitate seamless interaction between users and </w:t>
      </w:r>
      <w:r>
        <w:rPr>
          <w:rFonts w:asciiTheme="minorHAnsi" w:hAnsiTheme="minorHAnsi" w:cstheme="majorHAnsi"/>
          <w:b/>
          <w:bCs/>
          <w:lang w:val="en-US"/>
        </w:rPr>
        <w:t xml:space="preserve">EVM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protocols, driving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smart contract engineers to establish workflows between backend services and various blockchain networks.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KYC providers, and blockchain tools, ensuring compliance and security across all data exchanges.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internal operations and investor services, increasing operational efficiency and minimizing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backend engineering, focusing on security protocols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architectural discussions, promoting a culture of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through integration with logging and monitoring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new product features, collaborating with product and frontend teams to ensure comprehensive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backend services to meet established SLAs.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robust RESTful APIs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development practices and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define and refine feature requirements,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payment processing and identity verification, enhancing user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for monitoring and reporting, streamlining operational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providers,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APIs to facilitate internal integrations between tools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system audits and optimizations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consistently delivering quality work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C++,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Flask,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 Compose,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