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Java, Spring, and Hibernate. Skilled in microservices architecture and the SDLC, focusing on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implement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OurFamilyWizard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Cozi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Atlassian 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and compliance checks to protect user data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relational databases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promoting continuous improvement within the product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translate them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technical specifications and API documentation for cross-functional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supported fellow engineers with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the integration of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project objectives with engineering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features, fixing bugs, and enhancing user experience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database systems to improve access and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analysts, ensuring software quality and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team members to discuss requirements and refine user stories in Agile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contributing to improved code quality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Atlassian (Bitbucket, Bamboo), Confluent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