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Engineer with over 11 years of experience in designing and implementing Node.js and TypeScript systems for real-time applications. Proven expertise in cloud integration with GCP services and OIDC/OAuth2 authentication strategies, focusing on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systems for real-time </w:t>
      </w:r>
      <w:r>
        <w:rPr>
          <w:rFonts w:asciiTheme="minorHAnsi" w:hAnsiTheme="minorHAnsi" w:cstheme="majorHAnsi"/>
          <w:b/>
          <w:bCs/>
          <w:lang w:val="en-US"/>
        </w:rPr>
        <w:t xml:space="preserve">fraud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authentication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OIDC/OAuth2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security across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like </w:t>
      </w:r>
      <w:r>
        <w:rPr>
          <w:rFonts w:asciiTheme="minorHAnsi" w:hAnsiTheme="minorHAnsi" w:cstheme="majorHAnsi"/>
          <w:b/>
          <w:bCs/>
          <w:lang w:val="en-US"/>
        </w:rPr>
        <w:t xml:space="preserve">Spanner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payment interceptors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high-risk transactions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establish best practices in microservices and security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AI integrations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Google Vertex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Gemini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code quality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clean and well-documented codebases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mock API development for frontend teams, ensuring smooth integration with backend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alignment with technical goals and company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web applications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existing applications, focusing on analytics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leading to improved performance and reduced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OIDC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user authentication within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API testing and maintained documentation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and methodology.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tight deadline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functionality while adapting to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a modern stack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retrieval processes that improved application load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with timely completion of features, enhancing the overall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Spanner, PostgreSQL,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