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specializing in Node.js, TypeScript, and SQL databases. Proven expertise in designing secure backend systems, microservices, and AI integration, particularly within Google Cloud Platform for fraud detection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secure backend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AI-assisted fraud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payment interceptors and high-risk action authentication flows leveraging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microservices within containerized environments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AI/ML systems, integrating with </w:t>
      </w:r>
      <w:r>
        <w:rPr>
          <w:rFonts w:asciiTheme="minorHAnsi" w:hAnsiTheme="minorHAnsi" w:cstheme="majorHAnsi"/>
          <w:b/>
          <w:bCs/>
          <w:lang w:val="en-US"/>
        </w:rPr>
        <w:t xml:space="preserve">Google Vertex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Gemini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architectural standards for backend services ensuring scalability and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design discussions to enhance system reliability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RESTful APIs and implemented secure authentication protocols using </w:t>
      </w:r>
      <w:r>
        <w:rPr>
          <w:rFonts w:asciiTheme="minorHAnsi" w:hAnsiTheme="minorHAnsi" w:cstheme="majorHAnsi"/>
          <w:b/>
          <w:bCs/>
          <w:lang w:val="en-US"/>
        </w:rPr>
        <w:t xml:space="preserve">OIDC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OAuth2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CI/CD pipelines for efficient deployment and monitoring of backend services in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clean, maintainable, well-documented code in a fast-paced, agile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cross-functional teams to achieve strategic technical goals and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overall technical strategy, improving system architecture and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ensured robust security and scalability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backend development and architecture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authentication strategies into financial products, leveraging </w:t>
      </w:r>
      <w:r>
        <w:rPr>
          <w:rFonts w:asciiTheme="minorHAnsi" w:eastAsia="Times New Roman" w:hAnsiTheme="minorHAnsi" w:cs="Times New Roman"/>
          <w:b/>
          <w:bCs/>
          <w:lang w:val="en-US"/>
        </w:rPr>
        <w:t xml:space="preserve">OAuth2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extensively with relational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design efficient data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microservices architecture, facilitating seamless communication between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systems for performance and security based on analytical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code reviews, fostering a collaborative environment and maintaining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implementation of CI/CD workflows for rapid deployment.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backend systems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integrity and performance of financial applications through rigorous testing and deployment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modern frameworks while enhancing security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streamline backend operations and optimize service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improving deployment speed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retrospectives to identify improvement opportunities, contributing to agile development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Fastify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BigQuery,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Authentication</w:t>
      </w:r>
      <w:r>
        <w:rPr>
          <w:rFonts w:asciiTheme="minorHAnsi" w:hAnsiTheme="minorHAnsi" w:cstheme="majorHAnsi"/>
          <w:lang w:val="en-US"/>
        </w:rPr>
        <w:t xml:space="preserve">: OAuth 2.0, OIDC, JWT, Security best practices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ML integration, AI solutions, Signal detection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