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building scalable applications. Proficient in GraphQL, Python, and cloud-based solutions like AWS. Expertise in developing ETL pipelines and sophisticated backend APIs for seamless data retrieval and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core product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interactions, enhancing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APIs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ETL pipelines enabling efficient data transformation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frontend developers to create user-friendly data presentations.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 sessions, ensuring best practices for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unit testing to maintain high-quality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by identifying potential vulnerabilities across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backend services, improving overall efficiency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data patterns and 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storage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significant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improve overall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ETL processes that improved data handling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services for deploying applications and managing infrastructure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that facilitated smooth integration between services, optimizing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validation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accuracy.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user-facing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the development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backend systems, performing updates to ensure robustness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cloud infrastructure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), enhancing operational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organization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applications, conducting root cause analysis for major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website performance by optimizing backend queries resulting in a 30% load time reduction.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TypeScript, Scala,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Neo4j,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