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Backend Engineer with over 11 years of experience in building decentralized trading protocols. Proficient in Rust, Solidity, and AWS, with strong skills in architecting and optimizing backend systems for DeFi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designed off-chain services using </w:t>
      </w:r>
      <w:r>
        <w:rPr>
          <w:rFonts w:asciiTheme="minorHAnsi" w:hAnsiTheme="minorHAnsi" w:cstheme="majorHAnsi"/>
          <w:b/>
          <w:bCs/>
          <w:lang w:val="en-US"/>
        </w:rPr>
        <w:t xml:space="preserve">Rust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feature growth and evolving blockchain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concurrent backend systems leveraging </w:t>
      </w:r>
      <w:r>
        <w:rPr>
          <w:rFonts w:asciiTheme="minorHAnsi" w:hAnsiTheme="minorHAnsi" w:cstheme="majorHAnsi"/>
          <w:b/>
          <w:bCs/>
          <w:lang w:val="en-US"/>
        </w:rPr>
        <w:t xml:space="preserve">Tokio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Cargo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optimize functionality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for core auction protocol, ensuring reliability and scalability of the backend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with researchers and product teams to deliver features and solutions for complex technical challenges.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state-of-the-art monitoring systems using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operational visibility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on-call rotations, providing immediate resolution for production system incidents.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and offered in-depth code reviews on contributions to the codebase.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Solidity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smart contracts with backend systems to advance the auction mechanism.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high-quality code delivery for new features from concept through production with comprehensive testing.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Emphasized code quality and maintainability while optimizing the data usage and performance of existing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open-source community initiatives to enhance collaboration and knowledge sharing.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backend services for educational platforms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feature development projects, contributing to system architecture discussions and decisions.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a collaborative learning environment and promoting best coding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to optimize deployment workflows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system performance and scalability through code refactoring and optimization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complex software systems and ensured rigorous testing before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requirements and develop scalable features for products.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Deployed cloud solutions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reliability and performance of applications.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maintained robust backend systems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front-end developers to ensure seamless integration of APIs and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with system architecture discussions, focusing on performance and security considerations.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newer frameworks and tools to align with evolving industry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to ensure high code quality and adherence to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features for client projects, leading to positive feedback and a 25% increase in client satisfaction.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Rust, TypeScript, Python, Solidity,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Tokio, Cargo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Pulumi, Grafana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Elasticsearch, Prometheus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Testing</w:t>
      </w:r>
      <w:r>
        <w:rPr>
          <w:rFonts w:asciiTheme="minorHAnsi" w:hAnsiTheme="minorHAnsi" w:cstheme="majorHAnsi"/>
          <w:lang w:val="en-US"/>
        </w:rPr>
        <w:t xml:space="preserve">: CI/CD, Performance Monitoring, Observability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