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building cloud-hosted services and data pipelines. Proficient in AWS, GCP, Python, and Kafka. Skilled in developing scalable systems that handle large data volumes to support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platform capabilities for mission-critical investigations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services that ingest and transform hundreds of terabytes of data with low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the scalability and cost efficiency of data pipelines hosted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across teams and contributed to architectural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streaming workflows with strong data contracts and schema evolution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operational excellence by defining clear SLOs and incident review processes for high-QPS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backend services powering customer-facing APIs, alerting, and data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customer requirements into resilient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post-launch analyses to inform future architectural decisions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high-quality standards across deployments, ensuring reliability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data pipelines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performance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best practices for API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the observability of existing data services,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to automate deployments, reducing lead time for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rigorous testing and performance tuning on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align engineering efforts with customer needs and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the high availability of key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integrations for data analytics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build scalable applications,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maintain quality and security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internal tools, consuming and processing large datasets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system optimizations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Spark, SQL databases,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&amp; Messaging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Functions,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Reliability, Security,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