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 with 11+ years of experience specializing in backend development. Proficient in designing Golang APIs, leveraging gRPC, and building reliable, scalable systems. Skilled in CI/CD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robust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and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integration across multiple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implementation of high-performance backend services for Exposure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and maintained containerized applications in a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for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drive automation and improve product capabilities, optimizing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influence product roadmaps and deliver significant customer value.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mentored engineers, promoting high standards in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real-time data pipelines, enhancing customer-facing applications with insights powered by large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automated monitoring and alerting systems to ensure production reliability and service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performance through strategic architectural decisions with a focus on scalability and fault tolerance.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and applied new technologies to improve backend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 APIs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integration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performance optimization and best practices in backend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features and align engineering priorities within tight schedules.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solutions to automate testing and deployment processes, enhancing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microservices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reliable messaging and data streaming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coding standards through regular code reviews and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efficiency in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influencing the design of fault-tolerant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backend feature development, implementing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improving service reliability through robust testing and monitoring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codebases, ensuring adherence to best practices in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migrations to cloud infrastructure,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establish guidelines for backend service architecture and design patterns.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technical debt by refactoring legacy components, enhancing maintainability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Java, JavaScript,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REST, Kafka, ElasticSearch,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Google Cloud,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InfluxDB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Terraform, Prometheus, Grafana,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