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Back-end Engineer with over 11 years in backend services and API development. Proficient in Node.js, TypeScript, AWS, and GraphQL, driving successful implementations and architecture design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and resilient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development of APIs and integrated external systems for a community rewards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modular applications, enhancing code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observability culture by implementing logging and monitoring solutions across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set standards for production-ready code, fostering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roadmaps and deliver on-time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optimizing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stakeholder meetings to prioritize feature requests and align on roadmap milestones.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various third-party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learning environment and shared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microservices architectures to improve system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and performance monitoring frameworks enhancing service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ensure seamless integration of backend systems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continuous integration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 and reduce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to enhance application performance and scalability across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designing system architecture to support integrations with external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multiple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legacy systems and provided necessary updates for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gather performance metrics and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iterative improvements in software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increased system capacity, resulting in a 30% performance boost.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Express, GraphQL, Prisma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Supertest,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