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engineering professional with over 11 years in turbomachinery design, leveraging CFD, Ansys, and Cadence CFD. Proven expertise in leading design projects and customer training within Concepts NREC Agile software. Highly skilled in applying engineering principles to enhance design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Assume primary technical relationship with customers, guiding engineering design projects using </w:t>
      </w:r>
      <w:r>
        <w:rPr>
          <w:rFonts w:asciiTheme="minorHAnsi" w:hAnsiTheme="minorHAnsi" w:cstheme="majorHAnsi"/>
          <w:b/>
          <w:bCs/>
          <w:lang w:val="en-US"/>
        </w:rPr>
        <w:t xml:space="preserve">Concepts NREC 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provide feedback on enhancing customer designs with </w:t>
      </w:r>
      <w:r>
        <w:rPr>
          <w:rFonts w:asciiTheme="minorHAnsi" w:hAnsiTheme="minorHAnsi" w:cstheme="majorHAnsi"/>
          <w:b/>
          <w:bCs/>
          <w:lang w:val="en-US"/>
        </w:rPr>
        <w:t xml:space="preserve">CFD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expertise.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customer training sessions to demonstrate effective utilization of </w:t>
      </w:r>
      <w:r>
        <w:rPr>
          <w:rFonts w:asciiTheme="minorHAnsi" w:hAnsiTheme="minorHAnsi" w:cstheme="majorHAnsi"/>
          <w:b/>
          <w:bCs/>
          <w:lang w:val="en-US"/>
        </w:rPr>
        <w:t xml:space="preserve">Ansys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Cadence CFD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benchmark studies to validate software capabilities, showcasing value proposition to prospective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the software development team to ensure usability improvements in our </w:t>
      </w:r>
      <w:r>
        <w:rPr>
          <w:rFonts w:asciiTheme="minorHAnsi" w:hAnsiTheme="minorHAnsi" w:cstheme="majorHAnsi"/>
          <w:b/>
          <w:bCs/>
          <w:lang w:val="en-US"/>
        </w:rPr>
        <w:t xml:space="preserve">CAE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 suite of design cases for ongoing software product validation during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technical articles and documentation to enhance customer understanding of our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 elements in </w:t>
      </w:r>
      <w:r>
        <w:rPr>
          <w:rFonts w:asciiTheme="minorHAnsi" w:hAnsiTheme="minorHAnsi" w:cstheme="majorHAnsi"/>
          <w:b/>
          <w:bCs/>
          <w:lang w:val="en-US"/>
        </w:rPr>
        <w:t xml:space="preserve">Concepts NREC 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innovative engineering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sales initiatives through live demonstrations, articulating tool benefits and client-specific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software application and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deliverables, ensuring alignment with customer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engineering component designs and enhancements while mentoring junior developers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CFD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simulations using </w:t>
      </w:r>
      <w:r>
        <w:rPr>
          <w:rFonts w:asciiTheme="minorHAnsi" w:eastAsia="Times New Roman" w:hAnsiTheme="minorHAnsi" w:cs="Times New Roman"/>
          <w:b/>
          <w:bCs/>
          <w:lang w:val="en-US"/>
        </w:rPr>
        <w:t xml:space="preserve">Ansys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design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and best practices for framework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customer-facing engagements to support software demonstrations and training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drive successful project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analyses on completed designs, suggesting improvements based on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small-scale design reviews, providing constructive feedback on execution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Cadence CFD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effectively in collaboration with engineering teams for project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initial </w:t>
      </w:r>
      <w:r>
        <w:rPr>
          <w:rFonts w:asciiTheme="minorHAnsi" w:eastAsia="Times New Roman" w:hAnsiTheme="minorHAnsi" w:cs="Times New Roman"/>
          <w:b/>
          <w:bCs/>
          <w:lang w:val="en-US"/>
        </w:rPr>
        <w:t xml:space="preserve">CFD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specifications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turbomachinery design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on design implementations using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maintenance and deployment of design tools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quality assurance processes through rigorous testing and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design processes and results, facilitating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completion of 10+ engineering projects, meeting client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MATLAB,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CFD &amp; Design Tools</w:t>
      </w:r>
      <w:r>
        <w:rPr>
          <w:rFonts w:asciiTheme="minorHAnsi" w:hAnsiTheme="minorHAnsi" w:cstheme="majorHAnsi"/>
          <w:lang w:val="en-US"/>
        </w:rPr>
        <w:t xml:space="preserve">: Ansys, Cadence CFD, Concepts NREC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Practices</w:t>
      </w:r>
      <w:r>
        <w:rPr>
          <w:rFonts w:asciiTheme="minorHAnsi" w:hAnsiTheme="minorHAnsi" w:cstheme="majorHAnsi"/>
          <w:lang w:val="en-US"/>
        </w:rPr>
        <w:t xml:space="preserve">: CFD, Design Reviews, Benchmark Studies,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Customer Engagement</w:t>
      </w:r>
      <w:r>
        <w:rPr>
          <w:rFonts w:asciiTheme="minorHAnsi" w:hAnsiTheme="minorHAnsi" w:cstheme="majorHAnsi"/>
          <w:lang w:val="en-US"/>
        </w:rPr>
        <w:t xml:space="preserve">: Technical Training, Customer Relationship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