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developing enterprise-scale applications. Proficient in Ruby on Rails, MySQL, HTML, CSS, and JavaScript with a strong focus on TDD using RSpec.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enterprise applications focused on </w:t>
      </w:r>
      <w:r>
        <w:rPr>
          <w:rFonts w:asciiTheme="minorHAnsi" w:hAnsiTheme="minorHAnsi" w:cstheme="majorHAnsi"/>
          <w:b/>
          <w:bCs/>
          <w:lang w:val="en-US"/>
        </w:rPr>
        <w:t xml:space="preserve">MotionMD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that enhanced application's efficiency and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quality, performance measures,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ship new features in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ensured high availability through proactive monitoring and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promote a culture of excellence in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front-end integration with Rails applications, ensuring a seamless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the DevOps team to manage application deployments, including after-hours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promptly to ensure minimal downtime and optimal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to track progress and discuss roadblocks within the Agile framework.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functionalities and performance across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design, develop, and deliver features aligned with customer needs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manage data integrations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that communicated securely with third-party systems, ensuring robust data handling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to improve reliability and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shared knowledge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reducing manual efforts and increasing productivity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largely as an individual developer on various projects, focusing on delivering quality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troubleshooting and resolving complex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module features and enhancements based on user requirements and project specs.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dynamic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 sessions to assist in project goal alignment and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Bootstrap, RSpec,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MVC,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