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Account Executive with over 11 years of experience in full-cycle B2B sales. Proficient in negotiating high-value contracts and managing complex sales processes using HubSpot, LinkedIn Sales Navigator, and Salesforce.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strategies to expand market presence, generating significant revenue through new client acquisition and existing account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sales cycle, using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client interactions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negotiation of multi-stakeholder deals, facilitating agreements with key decision-makers across various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market research to identify and engage potential clients within local markets, enhancing outreach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Hosted weekly demos and presentations for C-level executives,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engagement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pipeline management process, achieving high conversion rates on qualified leads.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align sales strategies with upcoming campaigns and promotional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team members, sharing best practices and enhancing team performance through shared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LinkedIn Sales Navigator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prospective clients and streamline communication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sales data to forecast trends, adjust strategies, and exceed quarterly revenue targets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local community events to strengthen brand presence and foster relationships with potential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sales strategies resulting in a 30% increase in new client acquisition within assigned territories.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sales proposals tailored to specific client needs, resulting in increased customer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sales representatives on effective sales techniques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relationships with key stakeholders in the CPG and digital marketing sectors, boosting referral business.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disciplined pipeline of leads, meticulously tracking progress and outcomes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customer feedback mechanisms to refine service offerings based on market demands and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client retention rates through personalized follow-ups and ongoing support post-sale.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targeted outreach campaigns, utilizing various tools to engage potential customers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implementation by maintaining and enhancing existing customer portfolios.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sales pipeline management, tracking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generating reports to drive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analysis to better inform best practices for client engagement and sales tactics.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service delivery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decision-making to enhance sales approaches and increase conversion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120% of sales targets during the final fiscal year, contributing to overall company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Tools</w:t>
      </w:r>
      <w:r>
        <w:rPr>
          <w:rFonts w:asciiTheme="minorHAnsi" w:hAnsiTheme="minorHAnsi" w:cstheme="majorHAnsi"/>
          <w:lang w:val="en-US"/>
        </w:rPr>
        <w:t xml:space="preserve">: HubSpot, LinkedIn Sales Navigator, Salesforce, CRM,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Knowledge</w:t>
      </w:r>
      <w:r>
        <w:rPr>
          <w:rFonts w:asciiTheme="minorHAnsi" w:hAnsiTheme="minorHAnsi" w:cstheme="majorHAnsi"/>
          <w:lang w:val="en-US"/>
        </w:rPr>
        <w:t xml:space="preserve">: B2B Sales, Influencer Marketing, Consumer Marketing, Digital Marketing, Brand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Negotiation &amp; Communication</w:t>
      </w:r>
      <w:r>
        <w:rPr>
          <w:rFonts w:asciiTheme="minorHAnsi" w:hAnsiTheme="minorHAnsi" w:cstheme="majorHAnsi"/>
          <w:lang w:val="en-US"/>
        </w:rPr>
        <w:t xml:space="preserve">: Contract Negotiation, Presentation Skills, Stakeholder Engagement, Proposal Development, Relationship Building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>
        <w:rPr>
          <w:rFonts w:asciiTheme="minorHAnsi" w:hAnsiTheme="minorHAnsi" w:cstheme="majorHAnsi"/>
          <w:lang w:val="en-US"/>
        </w:rPr>
        <w:t xml:space="preserve">: Data Analysis, OKR Management, Sales Quotas, Pipeline Management, Revenue Growth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Experience</w:t>
      </w:r>
      <w:r>
        <w:rPr>
          <w:rFonts w:asciiTheme="minorHAnsi" w:hAnsiTheme="minorHAnsi" w:cstheme="majorHAnsi"/>
          <w:lang w:val="en-US"/>
        </w:rPr>
        <w:t xml:space="preserve">: CPG, Beauty, Food &amp; Beverage, Retail Marketing, Social Media Marketing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