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Engineer with over 11 years of experience in building and managing AWS cloud solutions. Proficient in Terraform, CloudFormation, and CI/CD practices, driving modernization efforts with effective architecture and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aligning with client requirements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oversee project execution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stakeholders to gather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applications for cloud environments to enhance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ensure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best practices for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issues, optimizing for cost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on architectural decisions to enhance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monitoring and observability tools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innovations by experimenting with emerging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architectures to meet client requirements and improve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modern cloud technologies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providing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modern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speed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on deployed applications to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workshops to gather technical requirements and develop tailored cloud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according to the defined requirements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software development processes and configuration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 to streamline the development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Agile teams, delivering products that meet client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