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MLOps Engineer with over 11 years of experience in building and deploying machine learning models. Proficient in AWS, Docker, Kubernetes, and Python for scalable AI solutions. Strong expertise in MLOps strategies and cloud-based infrastructure design.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Owning the entire ML lifecycle from data ingestion to retraining and monitoring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Transitioning several AI models from research prototypes to scalable, production-ready systems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Building and maintaining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Designing robust cloud-based infrastructure for training and inference of AI models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Automating ML lifecycle tasks to enhance efficiency and reliability in deployments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Integrating </w:t>
      </w:r>
      <w:r>
        <w:rPr>
          <w:rFonts w:asciiTheme="minorHAnsi" w:hAnsiTheme="minorHAnsi" w:cstheme="majorHAnsi"/>
          <w:b/>
          <w:bCs/>
          <w:lang w:val="en-US"/>
        </w:rPr>
        <w:t xml:space="preserve">NLP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generative AI models into clinical AI applications to process unstructured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scalable inference pipelines and APIs for delivering AI capabilities with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monitoring and performance dashboards for models utilizing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Optimizing models for latency and cost efficiency across production environments on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Participating in system architecture discussions to refine MLOps best practices and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Collaborating with data scientists and stakeholders in an Agile team to align AI solutions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machine learning models in production environments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SageMaker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robust software engineering practices,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CI/CD workflows for ML projects, ensuring regulatory compliance and audit readiness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CircleCI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ML pipelines reducing latency and improving throughput of deployment on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monitoring for machine learning models with </w:t>
      </w:r>
      <w:r>
        <w:rPr>
          <w:rFonts w:asciiTheme="minorHAnsi" w:eastAsia="Times New Roman" w:hAnsiTheme="minorHAnsi" w:cs="Times New Roman"/>
          <w:b/>
          <w:bCs/>
          <w:lang w:val="en-US"/>
        </w:rPr>
        <w:t xml:space="preserve">Grafana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track model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Applied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containerized application deployments, enhancing scalability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AI capabilities into various products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machine learning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ML systems and improved performance through rigorous testing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ML models to cloud-based environments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validation and preprocessing for training datasets leveraging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quality and adherence to best practices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and fine-tuned ML models, achieving an accuracy improvement of 15% on targeted datasets.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Hugging Face, Scikit-learn,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MLflow, SageMaker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Jenkins, Terraform, Kubeflow,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ML</w:t>
      </w:r>
      <w:r>
        <w:rPr>
          <w:rFonts w:asciiTheme="minorHAnsi" w:hAnsiTheme="minorHAnsi" w:cstheme="majorHAnsi"/>
          <w:lang w:val="en-US"/>
        </w:rPr>
        <w:t xml:space="preserve">: NLP, Generative AI, CI/CD Pipelines, Model Monitoring, Model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Monitoring, A/B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