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AI security and cyber threat mitigation. Proficient in Python, Kubernetes, Docker, and cloud-native technologies. Specialized in developing security solutions for AI agents and securing web interactions.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workflows for AI security solutions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novel detection techniques to mitigate adversarial threats in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ensured safe web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implement security controls within agentic runtimes.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threat modeling and risk assessment for emerging AI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-driven security mechanisms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applied engineering teams to integrate security research into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improved existing security frameworks to enhance resilience against complex attacks.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high-performance data pipelines for real-time threat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for tracking AI agent behaviors under various scenario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testing strategies to ensure security controls meet standards in high-scale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on AI security at industry conferences, contributing to broader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security solutions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minimize attack surfaces.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and address potential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secure coding and AI safety.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security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enhance user privacy and security within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fortified applications against prompt injection and context manipulation threats.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and produced reports to inform development teams on mitigation tactics.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security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for secure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security standards across software products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resolving security vulnerabilities within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audits to enforce code quality and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modular testing solutions to streamline the identification of security issues across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with insights from security research, reducing vulnerabilities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Flask, Django, LangChain, AutoGen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Snort, Wireshark, Metasploit, Burp Suite, OWASP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