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11+ years of experience in marketing technology. Expert in Python, TensorFlow, PyTorch, and SQL for building intelligent systems that optimize marketing campaigns and enhance customer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AI-driven workflows for cross-channel campaign orchestration,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generative asset pipelines for ad creative generation using </w:t>
      </w:r>
      <w:r>
        <w:rPr>
          <w:rFonts w:asciiTheme="minorHAnsi" w:hAnsiTheme="minorHAnsi" w:cstheme="majorHAnsi"/>
          <w:b/>
          <w:bCs/>
          <w:lang w:val="en-US"/>
        </w:rPr>
        <w:t xml:space="preserve">Stable Diffusion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LLMs under robust quality constraints.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real-time personalization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context-aware, tailored content across various marketing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predictive models for LTV predictions and churn propensity, employing advanced machine learning techniques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complete ML lifecycle, ensuring effective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from model deployment to monitoring for data drift.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global privacy standards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differential privacy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synthetic data into AI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 ethical AI governance framework to maintain customer trust while enhancing automation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translate marketing objectives into technical specifications and model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architectural blueprints for AI infrastructure and supervised implementation,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AI best practices and coding standards to enhance team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model performance through systematic testing and continuous integration using CI/CD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integrated machine learning models for marketing analytics, focusing on customer engagement and retention metrics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improving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campaign performance analysis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the integration of AI with marketing platforms, enhancing customer insights through data-driven approaches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CJA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Braze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A/B tests to measure the impact of AI tools on marketing success, leveraging statistical methods for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processing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engineering for predictive tasks and marketing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performance and scalability for high-volume marketing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and CI practices to streamline development processes,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features and enhancements for marketing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maintaining high service uptime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development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MarTech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ecosystem, ensuring integration with existing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HighTouch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troubleshooting and performance tuning of marketing systems to optimize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automated testing strategies to maintain code quality and reduction of bugs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ad performance through effective implementation of AI-driven solutions in campaigns.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LangChain, Hugging Face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Databricks, Pinecone, Milvus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Marketing &amp; Analytics</w:t>
      </w:r>
      <w:r>
        <w:rPr>
          <w:rFonts w:asciiTheme="minorHAnsi" w:hAnsiTheme="minorHAnsi" w:cstheme="majorHAnsi"/>
          <w:lang w:val="en-US"/>
        </w:rPr>
        <w:t xml:space="preserve">: Braze, Adobe CJA, HighTouch, Meta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 &amp; Automation</w:t>
      </w:r>
      <w:r>
        <w:rPr>
          <w:rFonts w:asciiTheme="minorHAnsi" w:hAnsiTheme="minorHAnsi" w:cstheme="majorHAnsi"/>
          <w:lang w:val="en-US"/>
        </w:rPr>
        <w:t xml:space="preserve">: Airflow, GitHub Actions, Weights &amp; Biases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