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professional with 11+ years in machine learning engineering and data science across healthcare and insurance. Proficient in Python, SQL, AWS, and MLOps techniques. Experienced in delivering scalable AI solutions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AI models within the </w:t>
      </w:r>
      <w:r>
        <w:rPr>
          <w:rFonts w:asciiTheme="minorHAnsi" w:hAnsiTheme="minorHAnsi" w:cstheme="majorHAnsi"/>
          <w:b/>
          <w:bCs/>
          <w:lang w:val="en-US"/>
        </w:rPr>
        <w:t xml:space="preserve">Models as a Service (MAAS)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data-driven solutions for healthcare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framework selection for machine learning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and product teams to deliver innovative features from ideation through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in transforming on-premise solutions to cloud-ready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and audits on machine learning models and code developed by team members, ensuring high quality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computing to process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technical specifications for AI frameworks and tools to streamline new feature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translate their analytics needs into action plans and delivery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of operational processes and code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machine learning solutions for the health insurance sector, focusing on the optimization of underwriting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machine learning practices, enhancing the team's capabilities in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machine learning projects from conception to production, ensuring close alignment with business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model validation and testing processes, focusing on the reliability of solutions deployed on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integration of data visualization tools to enhance analytics capabilities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cloud-based applications, improving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to support client analysis and decision-making in insurance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pipeline frameworks for extracting and processing data for analysis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in machine learning and data analysis projects, ensuring adherence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development teams to enhance system capabilities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microservices to support machine learning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and systems for functionality and performance improvements, achieving a 30% reduction in processing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Java, C#,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Machine Learning, GenAI, MLOps, Data Analysis, Data Visualization, Statistical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Databricks, Terraform,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PySpark, TensorFlow, scikit-learn, Keras, SageMaker,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Docker,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