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SecOps Engineer with over 11 years in security operations and engineering. Proficient in AWS, SOC2 compliance, and Zero Trust architecture. Demonstrated expertise in incident response, identity management, and automation of security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monitoring and incident response processes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ensuring robust protection of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vulnerability management program and coordinated remediation efforts using </w:t>
      </w:r>
      <w:r>
        <w:rPr>
          <w:rFonts w:asciiTheme="minorHAnsi" w:hAnsiTheme="minorHAnsi" w:cstheme="majorHAnsi"/>
          <w:b/>
          <w:bCs/>
          <w:lang w:val="en-US"/>
        </w:rPr>
        <w:t xml:space="preserve">AWS Inspector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Nessus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security tooling, including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incident detection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security runbooks and designed incident response procedures to minimize downtime and risk.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vendor security assessments for third-party integrations, improving overall security posture with due diligence.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Director of Technology on SOC2 compliance, ensuring alignment with industry standards and regulation.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Expanded Single Sign-On (SSO) implementations to additional systems, improving user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our Zero Trust architecture through detailed assessments and iterative improvements of access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AI-specific security controls into existing framework, enhancing detection of potential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cloud security best practices, fostering knowledge sharing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admin duties including policy updates and audits to maintain compliance and security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incidents from detection through resolution, utilizing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detailed forensic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best practices, enhancing collective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security tooling including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vulnerability scanners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proactive defense.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integration of identity management systems, focusing on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SSO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enterprise customer security assessments, delivering technical expertise for security questionnaire responses.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automation of security processes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reduced manual overhead and increased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compliance initiatives, validating alignment with </w:t>
      </w:r>
      <w:r>
        <w:rPr>
          <w:rFonts w:asciiTheme="minorHAnsi" w:eastAsia="Times New Roman" w:hAnsiTheme="minorHAnsi" w:cs="Times New Roman"/>
          <w:b/>
          <w:bCs/>
          <w:lang w:val="en-US"/>
        </w:rPr>
        <w:t xml:space="preserve">SOC2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requirements and preparing documentation.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modernization of authentication systems, contributing to secure architectural design.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protocols and maintained systems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 guarding against potential threats.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response and vulnerability analysis, effectively managing incidents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compliance initiatives with </w:t>
      </w:r>
      <w:r>
        <w:rPr>
          <w:rFonts w:asciiTheme="minorHAnsi" w:eastAsia="Times New Roman" w:hAnsiTheme="minorHAnsi" w:cs="Times New Roman"/>
          <w:b/>
          <w:bCs/>
          <w:lang w:val="en-US"/>
        </w:rPr>
        <w:t xml:space="preserve">SOC2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security documentation and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enhancing integration of security measures in CI/CD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security policies and procedures, ensuring organizational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in the execution of vulnerability assessments, leading to a 40% reduction in security risks.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SIEM, EDR, Vulnerability scanners, Cloud security platforms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SOC2, ISO 27001, Zero Trust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CI/CD,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Incident response, Security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