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Salesforce Developer with over 11 years of experience in developing, implementing, and maintaining custom Salesforce solutions. Proficient in Apex, Lightning, and Salesforce integrations, driving operational productivity and innovation.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Salesforce solutions,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Lightning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integration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 REST/SOAP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third-party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shift towards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design patterns in the development of complex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Administered the Salesforce environment, optimizing security and user permissions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for custom solutions and integration architecture, ensuring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collaboration with IT teams to enhance Salesforce capabilities and integration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release management and environment strategy, optimizing the use of sandbox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innovative solutions and trends in Salesforce development to drive continuous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 to ensure code quality and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Lightning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Lightning Web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user interfaces and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custom Salesforce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integration strategies for third-party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methodologies and effective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management processes, enhancing Salesforce platform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define best practices for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Salesforce experience by creating custom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Lightning Design System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optimize existing workflows and automations using Salesforce's declarative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successful project delivery through effective communication of project status and timelines to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functionality in Salesforce environments,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 for clients to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solutions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Salesforce applications, performing updates and enhancements as required.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user training initiatives, documenting processes to enable self-service among end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development team to troubleshoot and resolve application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creation of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HTML/CSS,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Lightning, Lightning Web Components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AppExchange, REST API, SOAP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Version Control, Deployment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 Management,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APIs</w:t>
      </w:r>
      <w:r>
        <w:rPr>
          <w:rFonts w:asciiTheme="minorHAnsi" w:hAnsiTheme="minorHAnsi" w:cstheme="majorHAnsi"/>
          <w:lang w:val="en-US"/>
        </w:rPr>
        <w:t xml:space="preserve">: OAuth, Integration Patterns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