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over 11 years of experience in full development life cycle. Proficient in Apex, Visualforce, and Lightning Components. Expertise in implementing Salesforce solutions with Health Cloud and Public Sector Foundations while ensuring compliance with DoD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Salesforce solutions and configurations, ensuring adherence to best practices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unit testing and code reviews to maintain code quality and performance in Salesforce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integration pipelines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adhering to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system architects to translate business requirements into functional Salesforce applications,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sessions and retrospectives as part of Agile sprints, fostering cross-team collaboration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skills in Salesforce development and agile methodologies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project documentation including testing plans, release notes, and deployment status based on Agile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deployment strategies using tools like </w:t>
      </w:r>
      <w:r>
        <w:rPr>
          <w:rFonts w:asciiTheme="minorHAnsi" w:hAnsiTheme="minorHAnsi" w:cstheme="majorHAnsi"/>
          <w:b/>
          <w:bCs/>
          <w:lang w:val="en-US"/>
        </w:rPr>
        <w:t xml:space="preserve">Salesforce DX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version control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applications by integrating </w:t>
      </w:r>
      <w:r>
        <w:rPr>
          <w:rFonts w:asciiTheme="minorHAnsi" w:hAnsiTheme="minorHAnsi" w:cstheme="majorHAnsi"/>
          <w:b/>
          <w:bCs/>
          <w:lang w:val="en-US"/>
        </w:rPr>
        <w:t xml:space="preserve">Health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improving system efficiency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data migration initiatives to ensure seamless transitions between Salesforce environments with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recommend new technologies to enhance development practices, aligning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Salesforce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 Lightning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 efficiency and user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ensuring development best practices are followed, while mentoring junior engineers and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implement custom reports and dashboards using Salesforce capabilities, streamlining data analysis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w:t>
      </w:r>
      <w:r>
        <w:rPr>
          <w:rFonts w:asciiTheme="minorHAnsi" w:eastAsia="Times New Roman" w:hAnsiTheme="minorHAnsi" w:cs="Times New Roman"/>
          <w:b/>
          <w:bCs/>
          <w:lang w:val="en-US"/>
        </w:rPr>
        <w:t xml:space="preserve">OmniStudio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Salesforces components into existing applications, improving functionality and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 comprehensive test plans, ensuring robust and resilient Salesforce solutions prior to production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refine product requirements, contributing to system design and architecture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 data migrations and integrations using </w:t>
      </w:r>
      <w:r>
        <w:rPr>
          <w:rFonts w:asciiTheme="minorHAnsi" w:eastAsia="Times New Roman" w:hAnsiTheme="minorHAnsi" w:cs="Times New Roman"/>
          <w:b/>
          <w:bCs/>
          <w:lang w:val="en-US"/>
        </w:rPr>
        <w:t xml:space="preserve">Bulk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ETL solutions, ensuring data integrity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project workflows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adapting project strategies to align with Agile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Salesforce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and integration with external systems to enhance Salesforce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automation and workflow rules, improving operational efficiency within Salesforce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developers with quality code implementation and best practices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identify and document system requirements, translating them into functional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project documentation, including requirements gathering and functional specifications for Salesforce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Salesforce Lightning, OmniStudio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REST API, SOAP API, Bulk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Salesforce IDE,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Test Classes,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Salesforce Objects, Data Migration, Reports &amp; Dashboards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