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Salesforce Developer with 11+ years of experience specializing in Apex, Visualforce, and Lightning components. Skilled in Salesforce integrations, driving scalability, and ensuring data governance. Proven track record in developing custom solutions and optimizing platform performance for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Salesforce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enhancing internal GTM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RevOps, IT, Sales, and Marketing to implement scalable technical solutions aligned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integrity through governance processes, resulting in a 30% reduction in compliance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integrations with third-party applications, improving data flow between Salesforce and internal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system enhancements and troubleshooting efforts to maintain high performance and reliability of Salesforce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to junior developers 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Recommended and implemented Salesforce improvements in alignment with platform releases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Balanced priorities and managed development sprints to meet aggressive project deadlines.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cross-functional collaboration to identify system requirements and improve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performance testing for Salesforce applications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Apex Test Classes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of system processes and enhancements for future reference.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Salesforce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impacting cross-departmental revenue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leveraging </w:t>
      </w:r>
      <w:r>
        <w:rPr>
          <w:rFonts w:asciiTheme="minorHAnsi" w:eastAsia="Times New Roman" w:hAnsiTheme="minorHAnsi" w:cs="Times New Roman"/>
          <w:b/>
          <w:bCs/>
          <w:lang w:val="en-US"/>
        </w:rPr>
        <w:t xml:space="preserve">Salesforce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implementing effective integration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Lightning components for user experience, increasing adoption rates among sales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governance standards that improved data accuracy and compliance within the Salesforce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teams to translate business requirements into technical specifications for Salesforce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maintenance and support, ensuring seamless operations of integrated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enhance software quality and adherence to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to integrate multiple business applications into Salesforce, streamlining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Salesforce projects focused on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enhanced system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development and maintenance, ensuring continuity in Salesforce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strategies for Salesforce integrations with third-party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release planning and execution, adhering to best practices in change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related to </w:t>
      </w:r>
      <w:r>
        <w:rPr>
          <w:rFonts w:asciiTheme="minorHAnsi" w:eastAsia="Times New Roman" w:hAnsiTheme="minorHAnsi" w:cs="Times New Roman"/>
          <w:b/>
          <w:bCs/>
          <w:lang w:val="en-US"/>
        </w:rPr>
        <w:t xml:space="preserve">Salesforce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performance and resolved bugs, enhancing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Cloud, Salesforce APIs, REST, SOAP, Salesforce Integrations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Apex Test Classes,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Git, Jenkins,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