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over 11 years of experience in designing, implementing, and managing Salesforce solutions. Proficient in Apex, Visualforce, and Lightning Components. Skilled in REST and SOAP APIs integration, leveraging best practices to enhance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customizing </w:t>
      </w:r>
      <w:r>
        <w:rPr>
          <w:rFonts w:asciiTheme="minorHAnsi" w:hAnsiTheme="minorHAnsi" w:cstheme="majorHAnsi"/>
          <w:b/>
          <w:bCs/>
          <w:lang w:val="en-US"/>
        </w:rPr>
        <w:t xml:space="preserve">Lightning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Apex Classes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enhancing data synchronization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new features and functionality, ensuring high-quality system performance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debugging, and troubleshooting, improving overall code quality and adherence to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Agile methodologies in a cross-functional team, participating in daily stand-ups and sprint planning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unit and integration tests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and updated technical documentation, including design specs and system architectures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techniques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 to define, prioritize, and estimate user stories and tasks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dashboards and reports to facilitate actionable insights for business requirements and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and data integrity through monitoring and compliance checks.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stakeholder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project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applications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workflow automation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training materials and conducted workshops for end-users on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and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security settings and user permissions to ensure compliance with governance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routine tasks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techniques, increasing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minor enhancements and troubleshooting initiatives to maintain seamless operation of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aiding in feature development and system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migrations and system upgrades,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workflows and validation rules to enhance user experience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integration projects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external business applications, improving data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user acceptance testing (UAT) and gathered feedback for continuous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efforts for system processes and user guides, increasing operational clarity.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Visualforce, JavaScript, SOQL, SOSL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Lightning, Salesforce AppExchange, REST API, SOAP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Loader, SQL, Data Migration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Confluence,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UAT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Salesforce DX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