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STARLIMS, SQL, and JavaScript. Proven expertise in system configurations, customizations, and compliance with regulatory standards. Adept at collaborating with teams to enhance laboratory operations and optimize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configuration and customization of </w:t>
      </w:r>
      <w:r>
        <w:rPr>
          <w:rFonts w:asciiTheme="minorHAnsi" w:hAnsiTheme="minorHAnsi" w:cstheme="majorHAnsi"/>
          <w:b/>
          <w:bCs/>
          <w:lang w:val="en-US"/>
        </w:rPr>
        <w:t xml:space="preserve">STARLIMS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enhancing lab operation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rigorous analysis and coding for new features and system upgrades within </w:t>
      </w:r>
      <w:r>
        <w:rPr>
          <w:rFonts w:asciiTheme="minorHAnsi" w:hAnsiTheme="minorHAnsi" w:cstheme="majorHAnsi"/>
          <w:b/>
          <w:bCs/>
          <w:lang w:val="en-US"/>
        </w:rPr>
        <w:t xml:space="preserve">STARLIMS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business analysts to understand and translate requirements into technical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maintenance and operational support for </w:t>
      </w:r>
      <w:r>
        <w:rPr>
          <w:rFonts w:asciiTheme="minorHAnsi" w:hAnsiTheme="minorHAnsi" w:cstheme="majorHAnsi"/>
          <w:b/>
          <w:bCs/>
          <w:lang w:val="en-US"/>
        </w:rPr>
        <w:t xml:space="preserve">STARLIMS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resolving break/fix incidents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custom scripts and managed </w:t>
      </w:r>
      <w:r>
        <w:rPr>
          <w:rFonts w:asciiTheme="minorHAnsi" w:hAnsiTheme="minorHAnsi" w:cstheme="majorHAnsi"/>
          <w:b/>
          <w:bCs/>
          <w:lang w:val="en-US"/>
        </w:rPr>
        <w:t xml:space="preserve">STARLIMS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to improve integration with laboratory instruments.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validation activities following FDA compliance requirements, ensuring quality assurance across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STARLIMS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system validation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executed code changes while ensuring compliance with strict IT security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Crafted and maintained technical documentation including configuration guides and test scripts utilizing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upgrades and patches to enhance the performance and stability of </w:t>
      </w:r>
      <w:r>
        <w:rPr>
          <w:rFonts w:asciiTheme="minorHAnsi" w:hAnsiTheme="minorHAnsi" w:cstheme="majorHAnsi"/>
          <w:b/>
          <w:bCs/>
          <w:lang w:val="en-US"/>
        </w:rPr>
        <w:t xml:space="preserve">STARLIMS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in cross-team initiatives to optimize laboratory workflows with a focus on automation and observability.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customized </w:t>
      </w:r>
      <w:r>
        <w:rPr>
          <w:rFonts w:asciiTheme="minorHAnsi" w:eastAsia="Times New Roman" w:hAnsiTheme="minorHAnsi" w:cs="Times New Roman"/>
          <w:b/>
          <w:bCs/>
          <w:lang w:val="en-US"/>
        </w:rPr>
        <w:t xml:space="preserve">STARLIMS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delivering solutions tailored to specific laboratory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programming techniques and </w:t>
      </w:r>
      <w:r>
        <w:rPr>
          <w:rFonts w:asciiTheme="minorHAnsi" w:eastAsia="Times New Roman" w:hAnsiTheme="minorHAnsi" w:cs="Times New Roman"/>
          <w:b/>
          <w:bCs/>
          <w:lang w:val="en-US"/>
        </w:rPr>
        <w:t xml:space="preserve">STARLIMS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fostering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testing teams to maintain high-quality standards in </w:t>
      </w:r>
      <w:r>
        <w:rPr>
          <w:rFonts w:asciiTheme="minorHAnsi" w:eastAsia="Times New Roman" w:hAnsiTheme="minorHAnsi" w:cs="Times New Roman"/>
          <w:b/>
          <w:bCs/>
          <w:lang w:val="en-US"/>
        </w:rPr>
        <w:t xml:space="preserve">STARLIMS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 and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 strategies during system updates, guaranteeing integrity and completion of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regulatory adherence activities supporting </w:t>
      </w:r>
      <w:r>
        <w:rPr>
          <w:rFonts w:asciiTheme="minorHAnsi" w:eastAsia="Times New Roman" w:hAnsiTheme="minorHAnsi" w:cs="Times New Roman"/>
          <w:b/>
          <w:bCs/>
          <w:lang w:val="en-US"/>
        </w:rPr>
        <w:t xml:space="preserve">GxP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GLP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21 CFR Part 11</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automated testing strategies for enhanced validation practices in laboratory software.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stakeholders to monitor system performance and recommend improvements to </w:t>
      </w:r>
      <w:r>
        <w:rPr>
          <w:rFonts w:asciiTheme="minorHAnsi" w:eastAsia="Times New Roman" w:hAnsiTheme="minorHAnsi" w:cs="Times New Roman"/>
          <w:b/>
          <w:bCs/>
          <w:lang w:val="en-US"/>
        </w:rPr>
        <w:t xml:space="preserve">STARLIMS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optimizing database queries and enhancing data retrieval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fixed bugs in existing applications leveraging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routine maintenance and upgrades on laboratory software, ensuring system reliability for daily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implementing SQL queries and stored procedures 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backend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structured testing to validate application changes while observing best security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developing technical design documentation and standard operating procedures (SOPs).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of laboratory instruments with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exchange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SQL, HTML, CSS, C#,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STARLIMS, .NET,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Oracle,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Standards</w:t>
      </w:r>
      <w:r>
        <w:rPr>
          <w:rFonts w:asciiTheme="minorHAnsi" w:hAnsiTheme="minorHAnsi" w:cstheme="majorHAnsi"/>
          <w:lang w:val="en-US"/>
        </w:rPr>
        <w:t xml:space="preserve">: HL7, JSON,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GxP, CSV, Automated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