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SQL Server, T-SQL, and healthcare data analytics. Proficient in building and optimizing data processing workflows and transformations with a focus on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stored procedures for efficient healthcare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improving analytics workflow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data extraction and transformation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understand data requirements for reporting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data quality initiatives, troubleshooting data processing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Learned and utilized </w:t>
      </w:r>
      <w:r>
        <w:rPr>
          <w:rFonts w:asciiTheme="minorHAnsi" w:hAnsiTheme="minorHAnsi" w:cstheme="majorHAnsi"/>
          <w:b/>
          <w:bCs/>
          <w:lang w:val="en-US"/>
        </w:rPr>
        <w:t xml:space="preserve">myDBR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reporting tool to create impactful reports and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developing healthcare claims processing workflows ensuring compliance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maintaining thorough documentation for all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database performance for high-volume healthcare datasets using SQL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ad-hoc data analysis requests from key stakeholders, delivering timely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data handling processes, enhancing efficiency by refining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procedures, functions, and triggers to enable data transformations.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SQL Server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implementation, supporting business intelligence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profiler and execution plans for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integration from multiple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report developers to ensure data accuracy in client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healthcare claims data to implement data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meetings to clarify data needs and reporting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queries for data extraction to assist in stakeholder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SQL tasks and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reporting processes to reduce manual overhead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quality of data and systems, improving reliability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 Database,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myDBR, Cloud platforms, Data visualization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Data transformation, Data extraction, Healthcare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Database optimization, Query optimization,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Cross-functional collaboration, Documentation,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