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SQL Server Database Developer with over 11 years of experience. Proficient in SQL Server 2019, ETL processes, and Power BI for analytics. Expert in performance optimization and database administration.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database schema design reviews and refactoring for application releases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 Management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multiple databases across development, staging, and production environments,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 2019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initiatives by implementing indexing strategies and optimizing complex queries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database upgrade plans and migration strategies across environments, eliminating downtime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transformation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support analytics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various </w:t>
      </w:r>
      <w:r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Triggers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establish comprehensive testing protocols for database changes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business intelligence initiatives by developing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reporting through </w:t>
      </w:r>
      <w:r>
        <w:rPr>
          <w:rFonts w:asciiTheme="minorHAnsi" w:hAnsiTheme="minorHAnsi" w:cstheme="majorHAnsi"/>
          <w:b/>
          <w:bCs/>
          <w:lang w:val="en-US"/>
        </w:rPr>
        <w:t xml:space="preserve">SSRS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data governance and security practices through regular audits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troubleshooting support for operational systems, enhancing uptime for critical business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database development and performance optimization.],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Consulted on database design and architecture decisions for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maintenance activities, including table reorganizations and index rebuilds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data warehousing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and stakeholders on database best practices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cross-functional teams to ensure data integrity and efficient information sharing through collaborative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data models and mappings for business intelligence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SSAS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system and UAT testing efforts focusing on database-driven applications and analytics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protect sensitive data in compliance with regulations.],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experience_third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various database development tasks including writing </w:t>
      </w:r>
      <w:r>
        <w:rPr>
          <w:rFonts w:asciiTheme="minorHAnsi" w:hAnsiTheme="minorHAnsi" w:cstheme="majorHAnsi"/>
          <w:b/>
          <w:bCs/>
          <w:lang w:val="en-US"/>
        </w:rPr>
        <w:t xml:space="preserve">SQL queries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creating </w:t>
      </w:r>
      <w:r>
        <w:rPr>
          <w:rFonts w:asciiTheme="minorHAnsi" w:hAnsiTheme="minorHAnsi" w:cstheme="majorHAnsi"/>
          <w:b/>
          <w:bCs/>
          <w:lang w:val="en-US"/>
        </w:rPr>
        <w:t xml:space="preserve">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Accipiter Labs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database migrations and supported existing database management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the design of database schema and implementation strategies for new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by conducting routine database health checks and tuning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Collated and incorporated feedback from end-users to improve data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scripts for routine database operations and ensured documentation completeness.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infrastructure teams on database integration projects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performed routine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for proactive performance tuning and data integrity checks.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exports and imports to support operational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staff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data management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PostgreSQL, MongoDB, Oracle,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&amp; Reporting</w:t>
      </w:r>
      <w:r>
        <w:rPr>
          <w:rFonts w:asciiTheme="minorHAnsi" w:hAnsiTheme="minorHAnsi" w:cstheme="majorHAnsi"/>
          <w:lang w:val="en-US"/>
        </w:rPr>
        <w:t xml:space="preserve">: Power BI, Tableau, SSIS, SSRS, SSAS,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T-SQL, Python, PowerShell,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Shell Scripting, Batch Scripts, Automation Testing, Ansible, Terraform,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Database Tuning, Indexing Strategy, Query Optimization, Performance Monitoring, Logging, Troubleshooting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