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Quality-focused SDET with over 11 years of experience in architecting automation frameworks and ensuring software reliability. Skilled in Selenium, Jenkins, Java, Go, and API testing, driving innovation in software quality and automated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scalable automation frameworks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software quality throughout the SDLC.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strategic automation roadmap across multiple projects, ensuring reliable test coverage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QA automation, enhancing team capabilities and maturity.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AI-driven tools like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test design and defect detection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applying Agile methodologies to deliver high-quality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quality metrics and defined KPIs to inform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proactive risk identification, ensuring high technical standards and stakeholder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end-to-end testing strategies for the Dashboard and APIs, improving platform reliability and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design documents and provided feedback for architectural decisions affecting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to enhance team skills in automation tools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high-quality code standards and shared knowledge.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implement and scale automated testing frameworks using </w:t>
      </w:r>
      <w:r>
        <w:rPr>
          <w:rFonts w:asciiTheme="minorHAnsi" w:eastAsia="Times New Roman" w:hAnsiTheme="minorHAnsi" w:cs="Times New Roman"/>
          <w:b/>
          <w:bCs/>
          <w:lang w:val="en-US"/>
        </w:rPr>
        <w:t xml:space="preserve">Appium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QA Engineers transitioning to automation roles, fostering professional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integrate CI/CD pipelines with tools like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test processes to identify areas for improvement, driving efficiency in the QA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API tests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developed test cases for microservices architecture, improving test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of testing strategies with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initiatives to identify bottlenecks and improve software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automated testing processes and results, streamlining QA activities.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Java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enterprise-level applications with high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code quality and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API integration testing, ensuring performance and functionality meet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automated build and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with refactoring efforts, improving maintainability and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Appium, JUnit, TestNG,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TravisCI, GitLab, Maven,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 Microservices, gRPC,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w:t>
      </w:r>
      <w:r>
        <w:rPr>
          <w:rFonts w:asciiTheme="minorHAnsi" w:hAnsiTheme="minorHAnsi" w:cstheme="majorHAnsi"/>
          <w:lang w:val="en-US"/>
        </w:rPr>
        <w:t xml:space="preserve">: Copilot, Codex, Claude Code, Opus 4.6+</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