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Robotics Process Automation (RPA) Developer with over 11 years of experience specializing in UiPath, Python, and JavaScript. Proven expertise in designing and implementing RPA solutions in Agile environments, leveraging strong analytical and technical skills.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RPA Developer for federal government projects, utilizing </w:t>
      </w:r>
      <w:r>
        <w:rPr>
          <w:rFonts w:asciiTheme="minorHAnsi" w:hAnsiTheme="minorHAnsi" w:cstheme="majorHAnsi"/>
          <w:b/>
          <w:bCs/>
          <w:lang w:val="en-US"/>
        </w:rPr>
        <w:t xml:space="preserve">UiPath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implement RPA solutions, enhancing process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automation workflows using </w:t>
      </w:r>
      <w:r>
        <w:rPr>
          <w:rFonts w:asciiTheme="minorHAnsi" w:hAnsiTheme="minorHAnsi" w:cstheme="majorHAnsi"/>
          <w:b/>
          <w:bCs/>
          <w:lang w:val="en-US"/>
        </w:rPr>
        <w:t xml:space="preserve">UiPath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adhering to best practices and standard RPA design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RPA methodologies and workflows, fostering a collaborative environment for growth and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rigorous testing and debugging of RPA implementations, ensuring optimal performance and reliability of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version control and collaboration using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contributing to continuous integration and delivery within Agile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client requirements to identify RPA opportunities, assessing feasibility and developing suitable solutions to meet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RPA implementations with existing infrastructure and business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architectural decisions regarding RPA solutions, ensuring compliance with technical standards and government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existing RPA workflows, optimizing task execution and reducing processing time significantly.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up-to-date knowledge of RPA technologies and trends, recommending innovations to improve project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and project retrospective meetings to share insights and drive continuous improvement.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RPA Tools &amp; Automation</w:t>
      </w:r>
      <w:r>
        <w:rPr>
          <w:rFonts w:asciiTheme="minorHAnsi" w:hAnsiTheme="minorHAnsi" w:cstheme="majorHAnsi"/>
          <w:lang w:val="en-US"/>
        </w:rPr>
        <w:t xml:space="preserve">: UiPath, RPA,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Collaboration</w:t>
      </w:r>
      <w:r>
        <w:rPr>
          <w:rFonts w:asciiTheme="minorHAnsi" w:hAnsiTheme="minorHAnsi" w:cstheme="majorHAnsi"/>
          <w:lang w:val="en-US"/>
        </w:rPr>
        <w:t xml:space="preserve">: GitHub, Agile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Architectures</w:t>
      </w:r>
      <w:r>
        <w:rPr>
          <w:rFonts w:asciiTheme="minorHAnsi" w:hAnsiTheme="minorHAnsi" w:cstheme="majorHAnsi"/>
          <w:lang w:val="en-US"/>
        </w:rPr>
        <w:t xml:space="preserve">: RPA Methodology, Solution Architecture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