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QA Engineer with over 11 years in defining test strategies, building automation frameworks, and leading quality assurance processes. Proficient in Java, Selenium, Postman, and CI/CD practices, committed to enhancing software reliability in high-transaction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test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payments platforms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scale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for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testing into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release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testing efforts across various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 quality metrics like coverage and defect rates to enhance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</w:t>
      </w:r>
      <w:r>
        <w:rPr>
          <w:rFonts w:asciiTheme="minorHAnsi" w:hAnsiTheme="minorHAnsi" w:cstheme="majorHAnsi"/>
          <w:b/>
          <w:bCs/>
          <w:lang w:val="en-US"/>
        </w:rPr>
        <w:t xml:space="preserve">QA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engineers on best practices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engineering on embedding quality in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debugging and root cause analysis of production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risk-based testing approaches for critical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automation efforts to increase testing efficiency and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and logging to improve system diagnostics.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automation testing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supported their growth in test automation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test cases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to ensure quality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establish quality benchmarks and acceptance criteria.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API testing practices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RestAssured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regression testing initiatives during product releases and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to assess quality-impacting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Tracked and reported on quality metrics to stakeholders, ensuring transparency.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end-to-end testing solutions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 cases to ensure code reliability and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existing features to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troubleshoot and resolve software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test documentation processes and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feedback on software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Selenium, Playwright, Cypress, Postman, RestAssured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JUnit,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Performance</w:t>
      </w:r>
      <w:r>
        <w:rPr>
          <w:rFonts w:asciiTheme="minorHAnsi" w:hAnsiTheme="minorHAnsi" w:cstheme="majorHAnsi"/>
          <w:lang w:val="en-US"/>
        </w:rPr>
        <w:t xml:space="preserve">: JMeter, k6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Architecture</w:t>
      </w:r>
      <w:r>
        <w:rPr>
          <w:rFonts w:asciiTheme="minorHAnsi" w:hAnsiTheme="minorHAnsi" w:cstheme="majorHAnsi"/>
          <w:lang w:val="en-US"/>
        </w:rPr>
        <w:t xml:space="preserve">: Microservices, Distributed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