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Python, algorithms, and cloud infrastructure. Demonstrated expertise in developing secure, scalable applications with a focus on testing and CI/CD. Passionate about shaping AI through high-quality training data and robust software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 training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rigorous testing frameworks to validate AI models, improving accuracy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solutions for model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quality benchmarks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design discussions for system improvements in a distributed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the deployment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prompt engineering techniques improving model input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processes meticulously, reinforcing think-aloud approaches for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debugging and troubleshooting to capture reproducible error traces, enhancing overall model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architecture and design and developed full-stack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asynchronous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serving over 1,000 users, enhancing product features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introducing secure coding practices during coding review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facilitating consistency in environments for all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critical code reviews and performance assessments, leading to a 30% increase in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applications, integrating documentation and improving usage instructions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towards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and data fetching mechanisms for React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tools and documentation to support data-driven decision making for all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efficiency by optimizing Docker container orchestration, reducing launch times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