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Python, ML/AI systems, and backend services. Proficient in building scalable APIs and implementing AI features. Experienced with retrieval workflows and PostgreSQL, aiming to innovate educational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APIs for data retrieval and manipulation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AI systems from prototype to production, refining based on usage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shape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system reliability and maintainability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standards in code quality and security practices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evaluated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</w:t>
      </w:r>
      <w:r>
        <w:rPr>
          <w:rFonts w:asciiTheme="minorHAnsi" w:hAnsiTheme="minorHAnsi" w:cstheme="majorHAnsi"/>
          <w:b/>
          <w:bCs/>
          <w:lang w:val="en-US"/>
        </w:rPr>
        <w:t xml:space="preserve">retrieval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embedding techniques to optimize information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planning, guiding tech choices based on current project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software best practices and programming fundamentals.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clean code principles and efficient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to ensure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rapid iteration.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and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Agile methodology, contributing to successful project completions.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tests and debugging practices to ensure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development, enhancing extensibility and integration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user data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efficiency through documentation and collaborative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scikit-learn,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Retrieval Augmented Generation, Embeddings, Large Language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VS Code,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