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 Scientist with over 11 years of experience in advanced analytics, utilizing Python, R, and SQL. Expert in building predictive models and leveraging machine learning techniques to drive strategic decisions and operational performance. Proficient in Tableau, Power BI, and AWS to communicate insights effectively.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advanced statistical models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optimize claims processing and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cross-functional teams to execute data-driven experiments, leveraging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scalable infrastructure and model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Communicated predictive analytics insights to stakeholders using </w:t>
      </w:r>
      <w:r>
        <w:rPr>
          <w:rFonts w:asciiTheme="minorHAnsi" w:hAnsiTheme="minorHAnsi" w:cstheme="majorHAnsi"/>
          <w:b/>
          <w:bCs/>
          <w:lang w:val="en-US"/>
        </w:rPr>
        <w:t xml:space="preserve">Tableau</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actionable recommendations were clearly understood.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data engineers to create a robust data pipeline, improving data accessibility for analytics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analysts in machine learning techniques and statistical analysis, enhancing team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hypothesis testing and A/B testing to evaluate the effectiveness of new claims handling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visualizations using </w:t>
      </w:r>
      <w:r>
        <w:rPr>
          <w:rFonts w:asciiTheme="minorHAnsi" w:hAnsiTheme="minorHAnsi" w:cstheme="majorHAnsi"/>
          <w:b/>
          <w:bCs/>
          <w:lang w:val="en-US"/>
        </w:rPr>
        <w:t xml:space="preserve">Power BI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report on KPI metrics and drive business improvements.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performance of analytics scripts, improving processing times by over 30% using more efficient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queries.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Reviewed and approved data science projects, ensuring alignment with organizational strategies and quality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Apache Spark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large scale data analysis, producing insights that influenced operational changes.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Presented findings and strategic recommendations to executive leadership, driving key business decisions.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machine learning models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predict claim outcomes and enhance risk assessment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initiatives to automate data extraction and reporting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MATLAB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reducing manual workload by 50%.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interactive dashboards with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visualize claims data, improving stakeholder engagement and decision-making speed.</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new team members on best practices for statistical analysis and data visualization techniques.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business stakeholders to identify key performance indicators and design relevant analytic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in-depth data analysis using </w:t>
      </w:r>
      <w:r>
        <w:rPr>
          <w:rFonts w:asciiTheme="minorHAnsi" w:eastAsia="Times New Roman" w:hAnsiTheme="minorHAnsi" w:cs="Times New Roman"/>
          <w:b/>
          <w:bCs/>
          <w:lang w:val="en-US"/>
        </w:rPr>
        <w:t xml:space="pre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generating insights that led to a 15% increase in claim handling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version control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manage analytics project codebases, ensuring consistent deployment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Presented insights and recommendations from analytics efforts at bi-weekly team meetings, improving cross-team communication.</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data analysis and visualization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understanding of claim trends and patterns.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developing risk models using </w:t>
      </w:r>
      <w:r>
        <w:rPr>
          <w:rFonts w:asciiTheme="minorHAnsi" w:eastAsia="Times New Roman" w:hAnsiTheme="minorHAnsi" w:cs="Times New Roman"/>
          <w:b/>
          <w:bCs/>
          <w:lang w:val="en-US"/>
        </w:rPr>
        <w:t xml:space="preserve">SAS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underwriting and claims risk decision-making.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data pipelines and databases, ensuring integrity and accuracy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executed test plans for new features in claims systems, providing feedback for continuous improvement.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knowledge base by documenting data processes and modeling techniques in </w:t>
      </w:r>
      <w:r>
        <w:rPr>
          <w:rFonts w:asciiTheme="minorHAnsi" w:eastAsia="Times New Roman" w:hAnsiTheme="minorHAnsi" w:cs="Times New Roman"/>
          <w:b/>
          <w:bCs/>
          <w:lang w:val="en-US"/>
        </w:rPr>
        <w:t xml:space="preserve">Confluence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processing speed of data analytics scripts, achieving a 20% reduction in runtime.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R, SQL, Java, SAS, MATLAB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Analysis &amp; ML</w:t>
      </w:r>
      <w:r>
        <w:rPr>
          <w:rFonts w:asciiTheme="minorHAnsi" w:hAnsiTheme="minorHAnsi" w:cstheme="majorHAnsi"/>
          <w:lang w:val="en-US"/>
        </w:rPr>
        <w:t xml:space="preserve">: Machine Learning, Statistics, Predictive Modeling, Statistical Analysis, Data Mining, Text Analytics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Visualization Tools</w:t>
      </w:r>
      <w:r>
        <w:rPr>
          <w:rFonts w:asciiTheme="minorHAnsi" w:hAnsiTheme="minorHAnsi" w:cstheme="majorHAnsi"/>
          <w:lang w:val="en-US"/>
        </w:rPr>
        <w:t xml:space="preserve">: Tableau, Power BI, Matplotlib, Seaborn, ggplot2, D3.js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Kubernetes, Jupyter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Apache Spark, Hadoop, Git, NoSQL, MongoDB, Apache Kafka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Methodologies</w:t>
      </w:r>
      <w:r>
        <w:rPr>
          <w:rFonts w:asciiTheme="minorHAnsi" w:hAnsiTheme="minorHAnsi" w:cstheme="majorHAnsi"/>
          <w:lang w:val="en-US"/>
        </w:rPr>
        <w:t xml:space="preserve">: Agile, Scrum, Lean, Statistical Testing, Experiment Design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