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Electrical Engineer with over 11 years in utility-scale energy storage and power delivery. Proficient in ETAP, SKM, Microsoft Project, and engineering standards such as NEC and OSHA. Committed to delivering technical solutions on large-scale projects in renewable energy.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 as primary technical contact for </w:t>
      </w:r>
      <w:r>
        <w:rPr>
          <w:rFonts w:asciiTheme="minorHAnsi" w:hAnsiTheme="minorHAnsi" w:cstheme="majorHAnsi"/>
          <w:b/>
          <w:bCs/>
          <w:lang w:val="en-US"/>
        </w:rPr>
        <w:t xml:space="preserve">esVolta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utility-scale energy storage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EPC contractors and internal teams to ensure project execution aligns with </w:t>
      </w:r>
      <w:r>
        <w:rPr>
          <w:rFonts w:asciiTheme="minorHAnsi" w:hAnsiTheme="minorHAnsi" w:cstheme="majorHAnsi"/>
          <w:b/>
          <w:bCs/>
          <w:lang w:val="en-US"/>
        </w:rPr>
        <w:t xml:space="preserve">engineering standards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engineering documents and design proposals to meet project specifications and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comprehensive logs including engineering issues, RFIs, and submittals throughout project lifecycles.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Prepare status reports analyzing engineering progress, utilizing </w:t>
      </w:r>
      <w:r>
        <w:rPr>
          <w:rFonts w:asciiTheme="minorHAnsi" w:hAnsiTheme="minorHAnsi" w:cstheme="majorHAnsi"/>
          <w:b/>
          <w:bCs/>
          <w:lang w:val="en-US"/>
        </w:rPr>
        <w:t xml:space="preserve">Microsoft Project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scheduling.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design reviews, ensuring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NEC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NFPA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during constructions.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technical studies using </w:t>
      </w:r>
      <w:r>
        <w:rPr>
          <w:rFonts w:asciiTheme="minorHAnsi" w:hAnsiTheme="minorHAnsi" w:cstheme="majorHAnsi"/>
          <w:b/>
          <w:bCs/>
          <w:lang w:val="en-US"/>
        </w:rPr>
        <w:t xml:space="preserve">ETAP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load flow and fault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with project managers to adjust project budgets based on engineering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Integration of safety protocols derived from </w:t>
      </w:r>
      <w:r>
        <w:rPr>
          <w:rFonts w:asciiTheme="minorHAnsi" w:hAnsiTheme="minorHAnsi" w:cstheme="majorHAnsi"/>
          <w:b/>
          <w:bCs/>
          <w:lang w:val="en-US"/>
        </w:rPr>
        <w:t xml:space="preserve">OSHA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regulations into engineering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compliance with federal, state, and local regulations for all project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site inspections upon arrival of major materials and ensure proper handling.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engineering activities for multiple renewable energy projects as a senior engineer.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design reviews for civil and electrical components ensuring adherence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project execution and engineering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project schedules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Primavera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ensured timely completion of milestones.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verification of major components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inverters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transformers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project management to maintain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engineering codes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Georgia license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acquired and utilized in project development.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system designs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delivery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renewable energy projects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engineering solutions according to customer specifications and performance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all engineering processes, compliance, and project changes.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AutoCAD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drafting project schematics and designs for various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project meetings to discuss specifications, requirements, and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support on multiple projects; contributed to 25+ engineering projects.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C++,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ETAP, SKM, Primavera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Load Flow Analysis, Fault Current Calculation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Microsoft Project, Smartsheets, AutoCAD, GIS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Standards &amp; Compliance</w:t>
      </w:r>
      <w:r>
        <w:rPr>
          <w:rFonts w:asciiTheme="minorHAnsi" w:hAnsiTheme="minorHAnsi" w:cstheme="majorHAnsi"/>
          <w:lang w:val="en-US"/>
        </w:rPr>
        <w:t xml:space="preserve">: NEC, OSHA, NEMA, IEEE, NFPA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