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Project Engineer with over 11 years of experience in engineering design and implementation, specializing in CEMS, PLC programming, and SCADA systems. Expertise in CAD, SQL databases, and industrial automation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engineering design of </w:t>
      </w:r>
      <w:r>
        <w:rPr>
          <w:rFonts w:asciiTheme="minorHAnsi" w:hAnsiTheme="minorHAnsi" w:cstheme="majorHAnsi"/>
          <w:b/>
          <w:bCs/>
          <w:lang w:val="en-US"/>
        </w:rPr>
        <w:t xml:space="preserve">electrical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instrumentation packages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Continuous Emissions Monitoring Systems (CEMS).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w:t>
      </w:r>
      <w:r>
        <w:rPr>
          <w:rFonts w:asciiTheme="minorHAnsi" w:hAnsiTheme="minorHAnsi" w:cstheme="majorHAnsi"/>
          <w:b/>
          <w:bCs/>
          <w:lang w:val="en-US"/>
        </w:rPr>
        <w:t xml:space="preserve">CAD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drawings and design documents for regulatory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project schedules and budgets, ensuring completion within established timelines.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Interface with suppliers to evaluate and integrate emerging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field commissioning activities and support Factory Acceptance Tests.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Configure and program </w:t>
      </w:r>
      <w:r>
        <w:rPr>
          <w:rFonts w:asciiTheme="minorHAnsi" w:hAnsiTheme="minorHAnsi" w:cstheme="majorHAnsi"/>
          <w:b/>
          <w:bCs/>
          <w:lang w:val="en-US"/>
        </w:rPr>
        <w:t xml:space="preserve">PLC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SCADA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for data handling and logic execution.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and optimize data storage solutions in </w:t>
      </w:r>
      <w:r>
        <w:rPr>
          <w:rFonts w:asciiTheme="minorHAnsi" w:hAnsiTheme="minorHAnsi" w:cstheme="majorHAnsi"/>
          <w:b/>
          <w:bCs/>
          <w:lang w:val="en-US"/>
        </w:rPr>
        <w:t xml:space="preserve">SQL databases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project teams in technical documentation and customer communication.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Foster collaboration within cross-functional teams for innovative project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HMI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for monitoring and controlling industrial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capabilities for continuous emissions reporting and pollutant measurement.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design efforts for </w:t>
      </w:r>
      <w:r>
        <w:rPr>
          <w:rFonts w:asciiTheme="minorHAnsi" w:eastAsia="Times New Roman" w:hAnsiTheme="minorHAnsi" w:cs="Times New Roman"/>
          <w:b/>
          <w:bCs/>
          <w:lang w:val="en-US"/>
        </w:rPr>
        <w:t xml:space="preserve">CEMS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projects, focusing on innovative measurement principles.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in project management and technical skills.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functional specifications and conducted </w:t>
      </w:r>
      <w:r>
        <w:rPr>
          <w:rFonts w:asciiTheme="minorHAnsi" w:eastAsia="Times New Roman" w:hAnsiTheme="minorHAnsi" w:cs="Times New Roman"/>
          <w:b/>
          <w:bCs/>
          <w:lang w:val="en-US"/>
        </w:rPr>
        <w:t xml:space="preserve">HMI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configuration for automation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field commissioning efforts, ensuring systems met design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PLC programming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standards across multiple projects to enhance data integrity.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communication with clients through project lifecycle, addressing technical inquiries.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detailed </w:t>
      </w:r>
      <w:r>
        <w:rPr>
          <w:rFonts w:asciiTheme="minorHAnsi" w:eastAsia="Times New Roman" w:hAnsiTheme="minorHAnsi" w:cs="Times New Roman"/>
          <w:b/>
          <w:bCs/>
          <w:lang w:val="en-US"/>
        </w:rPr>
        <w:t xml:space="preserve">CAD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designs for mechanical and electrical components.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Reviewed project scopes and milestones to align with organizational goals.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design and implementation of instrumental equipment for industrial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w:t>
      </w:r>
      <w:r>
        <w:rPr>
          <w:rFonts w:asciiTheme="minorHAnsi" w:eastAsia="Times New Roman" w:hAnsiTheme="minorHAnsi" w:cs="Times New Roman"/>
          <w:b/>
          <w:bCs/>
          <w:lang w:val="en-US"/>
        </w:rPr>
        <w:t xml:space="preserve">programming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of automated systems, enhancing operational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testing and validation on various industrial systems for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project documentation and technical specifications to stakeholders.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updated process documentation for compliance and training purposes.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troubleshooting complex system issues, contributing to improved performance metrics.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PLC programming, CAD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Engineering</w:t>
      </w:r>
      <w:r>
        <w:rPr>
          <w:rFonts w:asciiTheme="minorHAnsi" w:hAnsiTheme="minorHAnsi" w:cstheme="majorHAnsi"/>
          <w:lang w:val="en-US"/>
        </w:rPr>
        <w:t xml:space="preserve">: Continuous Emissions Monitoring Systems, Data Acquisition and Handling System, Human-machine interface systems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Software &amp; Tools</w:t>
      </w:r>
      <w:r>
        <w:rPr>
          <w:rFonts w:asciiTheme="minorHAnsi" w:hAnsiTheme="minorHAnsi" w:cstheme="majorHAnsi"/>
          <w:lang w:val="en-US"/>
        </w:rPr>
        <w:t xml:space="preserve">: Windows OS, Database software, Computer networking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Industrial Systems</w:t>
      </w:r>
      <w:r>
        <w:rPr>
          <w:rFonts w:asciiTheme="minorHAnsi" w:hAnsiTheme="minorHAnsi" w:cstheme="majorHAnsi"/>
          <w:lang w:val="en-US"/>
        </w:rPr>
        <w:t xml:space="preserve">: Instrumentation engineering, Electromechanical systems, Industrial equipment troubleshooting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Budget management, Schedule management, Field commissioning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Communication</w:t>
      </w:r>
      <w:r>
        <w:rPr>
          <w:rFonts w:asciiTheme="minorHAnsi" w:hAnsiTheme="minorHAnsi" w:cstheme="majorHAnsi"/>
          <w:lang w:val="en-US"/>
        </w:rPr>
        <w:t xml:space="preserve">: Technical documentation, Field testing support, Supplier interfacing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