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backend and frontend development. Proficient in Java, Spring, PostgreSQL, Neo4j, and container orchestration with Docker and Kubernetes. Specialized in telecom solutions and inventory management systems, delivering scalable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on modular software for carrier-class networks, ensuring high availability and scalability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develop, and unit test software modules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for large-scale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product features with business needs, enhancing project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Single Sign-On (SSO)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authentication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comprehensive software designs and deployment procedures to maintain high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queries and procedures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efficiency in data retrieval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design reviews, fostering best practices and high-quality deliverables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debugging, deployment, and environment setup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architectural guidelines, enhancing team capability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Extend GUI components for inventory management applications using </w:t>
      </w:r>
      <w:r>
        <w:rPr>
          <w:rFonts w:asciiTheme="minorHAnsi" w:hAnsiTheme="minorHAnsi" w:cstheme="majorHAnsi"/>
          <w:b/>
          <w:bCs/>
          <w:lang w:val="en-US"/>
        </w:rPr>
        <w:t xml:space="preserve">Angular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interface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knowledge sharing through status meetings, improving transparency and collaboration across globally distributed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software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inventory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scalable web applications using </w:t>
      </w:r>
      <w:r>
        <w:rPr>
          <w:rFonts w:asciiTheme="minorHAnsi" w:eastAsia="Times New Roman" w:hAnsiTheme="minorHAnsi" w:cs="Times New Roman"/>
          <w:b/>
          <w:bCs/>
          <w:lang w:val="en-US"/>
        </w:rPr>
        <w:t xml:space="preserve">Angular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facilitate communication between front-end and back-end services, enhancing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infrastructure as code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align software development with business objectives, improving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back-end services, ensuring high reliability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of software features and upgrades, ensuring project continuity and knowledge retention.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robust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integration projects,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deployment during migration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in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reliability of application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tasks for </w:t>
      </w:r>
      <w:r>
        <w:rPr>
          <w:rFonts w:asciiTheme="minorHAnsi" w:eastAsia="Times New Roman" w:hAnsiTheme="minorHAnsi" w:cs="Times New Roman"/>
          <w:b/>
          <w:bCs/>
          <w:lang w:val="en-US"/>
        </w:rPr>
        <w:t xml:space="preserve">Neo4j</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and code reviews, contributing to agile practices and code quality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timely software solutions, consistently meeting project deadlines and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11+,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Angular 2+, Node.js,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Neo4j, TimescaleDB,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Protractor, Jasmine,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RESTful APIs, SSO, LDAP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