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Kafka expert with over 11 years of experience in designing and optimizing scalable data streaming architectures. Proficient in AWS, Docker, and Kubernetes with a strong focus on cybersecurity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streaming architectures for high-throughput cybersecurity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ensuring high availability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tuned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with advanced partitioning and replication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integration teams to build efficient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enhancing team collaboration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expertise on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features, implementing encryption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capacity planning and performance testing for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issues in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streaming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supporting high-throughput data processing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data streaming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 support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pipelines from various sources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enhancing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workflow processes to improve system reliability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improved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large-scale production clusters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code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specifications and conducted exploratory tests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the migration of multiple legacy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Streaming &amp; Messaging</w:t>
      </w:r>
      <w:r>
        <w:rPr>
          <w:rFonts w:asciiTheme="minorHAnsi" w:hAnsiTheme="minorHAnsi" w:cstheme="majorHAnsi"/>
          <w:lang w:val="en-US"/>
        </w:rPr>
        <w:t xml:space="preserve">: Kafka, Apache Flink,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Helm,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