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production-grade web applications. Proficient in TypeScript, React, and AI-augmented workflows to enhance development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feature development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product delivery and boost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significant project initiatives and promote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rigorous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MVPs rapidly, focusing on user feedback for iterative development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processes, reducing deployment times and increasing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data-driven approach to feature prioritization based on live metrics and user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tests to ensure application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engineering design reviews to foster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and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contributing to team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frontend architectures that improved load times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client needs and translate them into functional software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fetching in client-side applications, reducing data transfer and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developing tools for internal process improvements that boosted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releases and coordinated with stakeholders to ensure alignment with product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interfaces enhancing user interaction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technologies,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shared knowledge to enhance team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page load times by optimizing existing JavaScript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Rust,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Cursor,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