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architecting large-scale distributed systems using Java, Spring Boot, and REST APIs. Proficient in microservices, CI/CD practices, and web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distributed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assessments, introducing best practices for testing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with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documentation, enabling efficient service integration and versioning.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production environments,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fostering collaboration across cross-functional teams and encouraging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mentoring on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safeguard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architectures that enhanced system modularity and reduced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stakeholders to align technical solutions with business requirements and performance KPIs.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on emerging technologies and coding standards, enhancing overall engineering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design and implementation, delivering performance improvements across various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practices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authentication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in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and NoSQL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ensuring high software quality and architectural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integrations with third-party APIs while ensuring compliance with documentation settings.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migrations by implementing modern development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improving performance and reliability by monitoring system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RESTful services for cross-platform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legacy applications to meet modern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application vulnerabilities and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deployment time by 30% through 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REST, JAX-RS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Kafka,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Swagger, GitHub, Maven, Gradle, JUnit, Artifactory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