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in product analytics and engineering; specializes in SQL, Python, dbt, and data pipeline management. Proven track record of driving business growth through effective KPI reporting and experimentation.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reliability and KPI consistency across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metrics definitions while owning end-to-end analytics projects from requirements to rollout and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growth opportunities through analysis of </w:t>
      </w:r>
      <w:r>
        <w:rPr>
          <w:rFonts w:asciiTheme="minorHAnsi" w:hAnsiTheme="minorHAnsi" w:cstheme="majorHAnsi"/>
          <w:b/>
          <w:bCs/>
          <w:lang w:val="en-US"/>
        </w:rPr>
        <w:t xml:space="preserve">product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marketing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quantify performance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interactive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KPI performance and feature impact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experiments for feature validation, monitoring outcomes, and providing actionable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metric drops and spikes, transforming findings into strategic decisions by using </w:t>
      </w:r>
      <w:r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connections of multiple data sources, maintaining healthy </w:t>
      </w:r>
      <w:r>
        <w:rPr>
          <w:rFonts w:asciiTheme="minorHAnsi" w:hAnsiTheme="minorHAnsi" w:cstheme="majorHAnsi"/>
          <w:b/>
          <w:bCs/>
          <w:lang w:val="en-US"/>
        </w:rPr>
        <w:t xml:space="preserve">ELT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streamline analytics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best practices for data structuring and reporting to improve overall team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tests and validations to ensure the accuracy and reliability of reporting metrics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ensured code quality through regular code reviews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leadership to align product development with data-driven insights, ultimately enhancing the decision-making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purposes, introducing new methods for data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impactful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reflect real-time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product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metrics and user engagement statistics.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funnels and retention metrics to guide product development and prioritize new feature implementations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analysts, fostering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explore data-driven decisions that influenced the company roadmap based on KPIs.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Consolidated multiple data sources into a unified analytical framework,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reporting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A/B testing to optimize marketing campaigns, analyzing results and presenting findings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analytics processes, improving transparency and stakeholder understanding of data flow.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functionalities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functionalities within the analytics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migrations ensuring accuracy and reliability while maintaining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integrity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report generation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reporting infrastructure, empowering teams with critical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 sessions focused on analytics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that improved the reliability of codebases and analytics processes, leading to a 20% decrease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Data Engineering</w:t>
      </w:r>
      <w:r>
        <w:rPr>
          <w:rFonts w:asciiTheme="minorHAnsi" w:hAnsiTheme="minorHAnsi" w:cstheme="majorHAnsi"/>
          <w:lang w:val="en-US"/>
        </w:rPr>
        <w:t xml:space="preserve">: dbt, ETL, data pipelines, KPI reporting,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Tools</w:t>
      </w:r>
      <w:r>
        <w:rPr>
          <w:rFonts w:asciiTheme="minorHAnsi" w:hAnsiTheme="minorHAnsi" w:cstheme="majorHAnsi"/>
          <w:lang w:val="en-US"/>
        </w:rPr>
        <w:t xml:space="preserve">: Tableau, Power BI, Metabase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unit testing, data validation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