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avionics systems and engineering. Proficient in JIRA, SVN, DOORS, and system design processes. Adept at mentoring, project ownership, and leading cross-functional teams for successful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Platform Systems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activities for SOA CAAS program, executing tests and developing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executed design updates, ensuring project milestones are met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engineering staff, fostering their development through refined </w:t>
      </w:r>
      <w:r>
        <w:rPr>
          <w:rFonts w:asciiTheme="minorHAnsi" w:hAnsiTheme="minorHAnsi" w:cstheme="majorHAnsi"/>
          <w:b/>
          <w:bCs/>
          <w:lang w:val="en-US"/>
        </w:rPr>
        <w:t xml:space="preserve">Systems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Collins Aerospace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within complex upgrade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SVN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project management,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Increment planning during department-wide planning events,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Navigated bids and pursuits, adhering to Collins established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customer relationship building, enhancing collaboration with avionics experts.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assessed testing procedures, improving project outcomes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integration, significantly enhancing efficiency for the </w:t>
      </w:r>
      <w:r>
        <w:rPr>
          <w:rFonts w:asciiTheme="minorHAnsi" w:hAnsiTheme="minorHAnsi" w:cstheme="majorHAnsi"/>
          <w:b/>
          <w:bCs/>
          <w:lang w:val="en-US"/>
        </w:rPr>
        <w:t xml:space="preserve">MH-60M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MH-47G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aircraft.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up to 10% travel for customer engagements and key project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collaborative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Learning, enhancing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guiding them in best coding practices and software development life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protocols for new system features, ensuring alignment with user needs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progress and improvements, fostering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 development sessions with stakeholders to ensure comprehensive project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initial phases of system design, laying a groundwork for future deployment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effectively with technical and management staff to ensure project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(UAT) phases, improving product quality through direct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core engineering efforts by delivering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avionics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performance and ensuring quality adherence throughout the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integration procedures, enhancing compatibility with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MIL-STD-1553B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debugging and troubleshooting to resolve potential issues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system enhancements with organizational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on-time, contributing to overall project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DOORS, JIRA, SVN, Microsoft Office, PREP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Engineering</w:t>
      </w:r>
      <w:r>
        <w:rPr>
          <w:rFonts w:asciiTheme="minorHAnsi" w:hAnsiTheme="minorHAnsi" w:cstheme="majorHAnsi"/>
          <w:lang w:val="en-US"/>
        </w:rPr>
        <w:t xml:space="preserve">: System Design, Engineering Testing, Requirements Development, Design Updates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Avionics &amp; Hardware</w:t>
      </w:r>
      <w:r>
        <w:rPr>
          <w:rFonts w:asciiTheme="minorHAnsi" w:hAnsiTheme="minorHAnsi" w:cstheme="majorHAnsi"/>
          <w:lang w:val="en-US"/>
        </w:rPr>
        <w:t xml:space="preserve">: Avionics Systems, Ethernet, MIL-STD-1553B, ARINC-429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Bidding Phase, Increment Planning, Project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 Development Practices</w:t>
      </w:r>
      <w:r>
        <w:rPr>
          <w:rFonts w:asciiTheme="minorHAnsi" w:hAnsiTheme="minorHAnsi" w:cstheme="majorHAnsi"/>
          <w:lang w:val="en-US"/>
        </w:rPr>
        <w:t xml:space="preserve">: Mentoring, Organizational Skills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