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developing scalable web applications. Skilled in Ruby, Erlang, JavaScript, Microservices, PostgreSQL, and Docker to drive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Erlang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luxury e-commerce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strategy sessions with senior leadership to guide the technology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on pull requests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led cross-team engineering collaborations leveraging asynchronous messaging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requirements for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the company as a technical speaker at industry conferences, enhancing brand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to improve system performance and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clean, efficient code ensuring a high level of maintainability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critical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Logistics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seamless data integration across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assess business needs and translate them into tech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for existing applications, enhancing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management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feature enhancements with quantitative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CSS/SASS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dynamic web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web applications,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automated frameworks, improving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legacy systems with modern architectures, optimizing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deliveries that improved client satisfaction metrics by over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Erlang, JavaScript, HTML5, CSS/SASS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GraphQL, REST,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CI/CD, Web Applications, JSON,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Distributed Systems,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iOS, Android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