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professional expertise in building highly-available systems with Java, Kubernetes, Microservices, and AWS. Proven track record in architectural decisions, leading cross-functional teams, and optimizing performance at scale.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services for Snap's strategic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optimize application performance and reduce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high-level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trade-offs for different architectural solutions, focusing 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enforced best practices for code quality and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cross-functional initiatives to enhance overall platform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and implemented cost management strategies within the engineering department.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technical guidance for engineers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and improved release lifecycles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core application features and ownership of service components while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integrate various service components, improving efficiency across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knowledge-sharing environment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Crafted robust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UX teams to deliver fully functional features adhering to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providing insights on system design and component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organized project tasks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pipelines to accelerate development cycles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and optimized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cloud architectures, enhancing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integrity and reduce bug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deliver features aligned with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retrieval, ensuring data integrity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technical documentation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keeping team members aligned on system architectures.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Go, JavaScript, SQL,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Django,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