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developing advanced image processing solutions and AI algorithms. Expertise in OpenCV, C/C++, and Qualcomm Snapdragon processors. Proven ability to lead projects and collaborate in Agile environments, specializing in embedded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and design of advanced AI-enabled embedded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Qualcomm Snapdragon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hardware teams for board design reviews, ensuring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system architecture and communication interfaces to enhance integration between hardware and software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Implement, debug, and optimize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Qualcomm Snapdragon processors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software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Ubuntu 22.xx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prototyping and development of AI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version control and project tracking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Agile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deliver technical documentation to reinforce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effective communication of project status and technical challenges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in best practices, fostering a culture of collaboration and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conduct design reviews, aligning project requirements with development activities.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embedded software and image processing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iterative design and code reviews, enhancing software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hardware integration and testing of software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Qualcomm Snapdragon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maintenance and enhancement of existing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and reliability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effectively with cross-functional teams to define and document system architecture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project management and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in software requirements gathering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improved performance and memory management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hardware and software systems for seamless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debugging and troubleshooting of software issues across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projects on schedule, enhancing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OpenCV,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Qualcomm Snapdragon, Embedded C,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SDLC,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Algorithms &amp; Data Processing</w:t>
      </w:r>
      <w:r>
        <w:rPr>
          <w:rFonts w:asciiTheme="minorHAnsi" w:hAnsiTheme="minorHAnsi" w:cstheme="majorHAnsi"/>
          <w:lang w:val="en-US"/>
        </w:rPr>
        <w:t xml:space="preserve">: Image Processing, AI Workflows,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