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Platform Engineer with over 11 years of experience in cloud infrastructure, DevOps, and site reliability. Expertise in AWS, Terraform, and Kubernetes to optimize performance and security for high-throughput applications. Proven ability to lead architecture decisions and mentor teams toward continuous improvement.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high-throughput trading applications, leading to improved performance and reduced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enforce cloud security policies while migrating on-premises applications to the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availability and reliability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and improving infrastructure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cloud architecture,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initiatives to 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allocation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decrease operational costs while maintaining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with cross-functional teams to ensure alignment with business goals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operational tasks and enhancing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evaluation and integration of new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of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assessed systems against industry standards to ensure compliance and mitigate risks.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deployment processes and application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 of applications,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incident response times and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maintenance and reporting, improving operational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deployment, enhancing development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high-quality features for cloud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overall design and implementation of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protocols for cloud applications, ensuring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cloud-based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minimal disruption and high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troubleshoot and resolve production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to improve application performance, achieving a 25% reduction in response time.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DNS, TLS, HTTP/HTTPS,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GitHub Actions, Ansible, Docker Swarm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