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Principal Engineer with over 11 years of experience in enterprise financial systems. Proficient in OneStream XF, Snowflake, and VB.NET. Expertise in system architecture, data integration, and performance optimization for financial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end-to-end </w:t>
      </w:r>
      <w:r>
        <w:rPr>
          <w:rFonts w:asciiTheme="minorHAnsi" w:hAnsiTheme="minorHAnsi" w:cstheme="majorHAnsi"/>
          <w:b/>
          <w:bCs/>
          <w:lang w:val="en-US"/>
        </w:rPr>
        <w:t xml:space="preserve">OneStream XF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global finance operations, enhancing decision-making through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enterprise-scale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with </w:t>
      </w:r>
      <w:r>
        <w:rPr>
          <w:rFonts w:asciiTheme="minorHAnsi" w:hAnsiTheme="minorHAnsi" w:cstheme="majorHAnsi"/>
          <w:b/>
          <w:bCs/>
          <w:lang w:val="en-US"/>
        </w:rPr>
        <w:t xml:space="preserve">Oracle EBS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secure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system performance for </w:t>
      </w:r>
      <w:r>
        <w:rPr>
          <w:rFonts w:asciiTheme="minorHAnsi" w:hAnsiTheme="minorHAnsi" w:cstheme="majorHAnsi"/>
          <w:b/>
          <w:bCs/>
          <w:lang w:val="en-US"/>
        </w:rPr>
        <w:t xml:space="preserve">OneStream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 Business Rules refinement and Cube View tuning for low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user-friendly dashboards and workflows for finance stakeholders utilizing </w:t>
      </w:r>
      <w:r>
        <w:rPr>
          <w:rFonts w:asciiTheme="minorHAnsi" w:hAnsiTheme="minorHAnsi" w:cstheme="majorHAnsi"/>
          <w:b/>
          <w:bCs/>
          <w:lang w:val="en-US"/>
        </w:rPr>
        <w:t xml:space="preserve">OneStream XF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policies aligned with SOX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business requirements into technical architectures in collaboration with senior finance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escalation support for critical issues and reinforce disaster recovery protocols for financial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teams on architectural practices, code quality, and scalability relevant to </w:t>
      </w:r>
      <w:r>
        <w:rPr>
          <w:rFonts w:asciiTheme="minorHAnsi" w:hAnsiTheme="minorHAnsi" w:cstheme="majorHAnsi"/>
          <w:b/>
          <w:bCs/>
          <w:lang w:val="en-US"/>
        </w:rPr>
        <w:t xml:space="preserve">OneStream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for integrating </w:t>
      </w:r>
      <w:r>
        <w:rPr>
          <w:rFonts w:asciiTheme="minorHAnsi" w:hAnsiTheme="minorHAnsi" w:cstheme="majorHAnsi"/>
          <w:b/>
          <w:bCs/>
          <w:lang w:val="en-US"/>
        </w:rPr>
        <w:t xml:space="preserve">emerging OneStream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like BI and </w:t>
      </w:r>
      <w:r>
        <w:rPr>
          <w:rFonts w:asciiTheme="minorHAnsi" w:hAnsiTheme="minorHAnsi" w:cstheme="majorHAnsi"/>
          <w:b/>
          <w:bCs/>
          <w:lang w:val="en-US"/>
        </w:rPr>
        <w:t xml:space="preserve">Sensible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predictive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adherence to quality and performance metrics across financial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robust solutions that align with organizational growth strategies, ensuring a sustainable financial operations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w:t>
      </w:r>
      <w:r>
        <w:rPr>
          <w:rFonts w:asciiTheme="minorHAnsi" w:eastAsia="Times New Roman" w:hAnsiTheme="minorHAnsi" w:cs="Times New Roman"/>
          <w:b/>
          <w:bCs/>
          <w:lang w:val="en-US"/>
        </w:rPr>
        <w:t xml:space="preserve">OneStream XF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and integration projects within financial operations, ensuring quality alignments.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on </w:t>
      </w:r>
      <w:r>
        <w:rPr>
          <w:rFonts w:asciiTheme="minorHAnsi" w:eastAsia="Times New Roman" w:hAnsiTheme="minorHAnsi" w:cs="Times New Roman"/>
          <w:b/>
          <w:bCs/>
          <w:lang w:val="en-US"/>
        </w:rPr>
        <w:t xml:space="preserve">OneStream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financial technologies, fostering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complex financial modeling solutions utilizing </w:t>
      </w:r>
      <w:r>
        <w:rPr>
          <w:rFonts w:asciiTheme="minorHAnsi" w:eastAsia="Times New Roman" w:hAnsiTheme="minorHAnsi" w:cs="Times New Roman"/>
          <w:b/>
          <w:bCs/>
          <w:lang w:val="en-US"/>
        </w:rPr>
        <w:t xml:space="preserve">VB.NET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business rule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advanced SQL queries for performance optimization and troubleshooting of financial data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enhance integration workflows between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 EBS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compliance audits by maintaining rigorous </w:t>
      </w:r>
      <w:r>
        <w:rPr>
          <w:rFonts w:asciiTheme="minorHAnsi" w:eastAsia="Times New Roman" w:hAnsiTheme="minorHAnsi" w:cs="Times New Roman"/>
          <w:b/>
          <w:bCs/>
          <w:lang w:val="en-US"/>
        </w:rPr>
        <w:t xml:space="preserve">SOX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documenting data governance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users with technical challenges, ensuring reliable operation of financial systems through organic feedback loops.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 system maintenance and upgrades of </w:t>
      </w:r>
      <w:r>
        <w:rPr>
          <w:rFonts w:asciiTheme="minorHAnsi" w:eastAsia="Times New Roman" w:hAnsiTheme="minorHAnsi" w:cs="Times New Roman"/>
          <w:b/>
          <w:bCs/>
          <w:lang w:val="en-US"/>
        </w:rPr>
        <w:t xml:space="preserve">OneStream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to maximize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implement features for financial applications,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interactions and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with migrating legacy systems to enterprise solutions like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process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Compile documentation for maintainable code practices and system operations relevant to financial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deployments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to streamline integration workflows and enhance release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troubleshooting and performance tuning of financial systems to ensure minimal downtime and optimal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performance through effective SQL optimization strategies and system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VB.NET,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OneStream XF,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Oracle EBS, Salesforce, Workday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REST APIs, Web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SOX, Internal Audit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