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Mechanical Design Engineer with 11+ years of experience specializing in liquid cooling technologies, thermal analysis, and CAD design. Proficient in structural integration, manufacturability, and regulatory compliance in hyperscale data center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of </w:t>
      </w:r>
      <w:r>
        <w:rPr>
          <w:rFonts w:asciiTheme="minorHAnsi" w:hAnsiTheme="minorHAnsi" w:cstheme="majorHAnsi"/>
          <w:b/>
          <w:bCs/>
          <w:lang w:val="en-US"/>
        </w:rPr>
        <w:t xml:space="preserve">liquid cooling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</w:t>
      </w:r>
      <w:r>
        <w:rPr>
          <w:rFonts w:asciiTheme="minorHAnsi" w:hAnsiTheme="minorHAnsi" w:cstheme="majorHAnsi"/>
          <w:b/>
          <w:bCs/>
          <w:lang w:val="en-US"/>
        </w:rPr>
        <w:t xml:space="preserve">hyperscale data centers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ASME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validate performance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hydronic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cooling systems, including </w:t>
      </w:r>
      <w:r>
        <w:rPr>
          <w:rFonts w:asciiTheme="minorHAnsi" w:hAnsiTheme="minorHAnsi" w:cstheme="majorHAnsi"/>
          <w:b/>
          <w:bCs/>
          <w:lang w:val="en-US"/>
        </w:rPr>
        <w:t xml:space="preserve">temperature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flow rate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CREO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CAD model development of cooling infrastructure components, optimizing for manufacturability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</w:t>
      </w:r>
      <w:r>
        <w:rPr>
          <w:rFonts w:asciiTheme="minorHAnsi" w:hAnsiTheme="minorHAnsi" w:cstheme="majorHAnsi"/>
          <w:b/>
          <w:bCs/>
          <w:lang w:val="en-US"/>
        </w:rPr>
        <w:t xml:space="preserve">finite element analysis (FEA)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stress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machined components to ensure mechanical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vendor qualification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mechanical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of cooling subsystems.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conduct design reviews, ensuring adherence to product specifications and plumbing codes.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initiatives, optimizing manufacturing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rack-level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cooling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establish validation protocols,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leak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hydrostatic testing of cooling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quality assessments and </w:t>
      </w:r>
      <w:r>
        <w:rPr>
          <w:rFonts w:asciiTheme="minorHAnsi" w:hAnsiTheme="minorHAnsi" w:cstheme="majorHAnsi"/>
          <w:b/>
          <w:bCs/>
          <w:lang w:val="en-US"/>
        </w:rPr>
        <w:t xml:space="preserve">root cause investigations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mechanical failures during product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selection of wetted materials for </w:t>
      </w:r>
      <w:r>
        <w:rPr>
          <w:rFonts w:asciiTheme="minorHAnsi" w:hAnsiTheme="minorHAnsi" w:cstheme="majorHAnsi"/>
          <w:b/>
          <w:bCs/>
          <w:lang w:val="en-US"/>
        </w:rPr>
        <w:t xml:space="preserve">liquid cooling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focusing on corrosion mitigation strategies and durability.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R&amp;D projects to advance </w:t>
      </w:r>
      <w:r>
        <w:rPr>
          <w:rFonts w:asciiTheme="minorHAnsi" w:hAnsiTheme="minorHAnsi" w:cstheme="majorHAnsi"/>
          <w:b/>
          <w:bCs/>
          <w:lang w:val="en-US"/>
        </w:rPr>
        <w:t xml:space="preserve">liquid cooling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develop innovative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cooling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center applications, improving overall performance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hydronic design principles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best practices,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requirements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high-performance cooling solutions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specific client needs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detailed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thermal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 validation, ensuring compliance with quality control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supplier management initiatives, optimizing the selection process of components for various cooling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root cause analyses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cooling system performance issues, implementing design enhancements where needed.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and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rack assemblies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associated cooling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evaluate system designs for manufacturability and cost-effectiveness.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HVAC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environments, ensuring efficiency and regulatory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structural analysis and support designs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center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mechanical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process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manufacturing methods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operational efficiency and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safety and compliance measures aligned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in various engineering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design and layout of mechanical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accurate representation.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operational inefficiencies through targeted process improvements during final project evaluations.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Principles</w:t>
      </w:r>
      <w:r>
        <w:rPr>
          <w:rFonts w:asciiTheme="minorHAnsi" w:hAnsiTheme="minorHAnsi" w:cstheme="majorHAnsi"/>
          <w:lang w:val="en-US"/>
        </w:rPr>
        <w:t xml:space="preserve">: Mechanical Engineering, Systems Engineering, Structural Engineering, Regulatory Compliance, Risk Mitigation Strategies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CAD Software, CREO, SolidWorks, FEA, ANSYS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Cooling Technologies</w:t>
      </w:r>
      <w:r>
        <w:rPr>
          <w:rFonts w:asciiTheme="minorHAnsi" w:hAnsiTheme="minorHAnsi" w:cstheme="majorHAnsi"/>
          <w:lang w:val="en-US"/>
        </w:rPr>
        <w:t xml:space="preserve">: Liquid Cooling, Single-Phase Cooling, Two-Phase Cooling, Thermal Management, Hydronic System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Certifications</w:t>
      </w:r>
      <w:r>
        <w:rPr>
          <w:rFonts w:asciiTheme="minorHAnsi" w:hAnsiTheme="minorHAnsi" w:cstheme="majorHAnsi"/>
          <w:lang w:val="en-US"/>
        </w:rPr>
        <w:t xml:space="preserve">: ASME Codes, ISO Standards, Quality Control, Engineering Validation, Design for Manufacturability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Manufacturing &amp; Fabrication</w:t>
      </w:r>
      <w:r>
        <w:rPr>
          <w:rFonts w:asciiTheme="minorHAnsi" w:hAnsiTheme="minorHAnsi" w:cstheme="majorHAnsi"/>
          <w:lang w:val="en-US"/>
        </w:rPr>
        <w:t xml:space="preserve">: Welding, Fabrication, Supplier Management, Continuous Improvement,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Analysis &amp; Testing</w:t>
      </w:r>
      <w:r>
        <w:rPr>
          <w:rFonts w:asciiTheme="minorHAnsi" w:hAnsiTheme="minorHAnsi" w:cstheme="majorHAnsi"/>
          <w:lang w:val="en-US"/>
        </w:rPr>
        <w:t xml:space="preserve">: Stress Analysis, Root Cause Analysis, Performance Testing, Flow Modeling, Mechanical Product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