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Principal Engineer with over 11 years of experience in acoustic systems, audio engineering, and AI-enabled technologies. Proficient in COMSOL, machine learning, and systems design, driving the development of next-generation audio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acoustic system design and optimization for consumer audio products,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COMSOL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simulation and measurement.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AI-enabled acoustic technologies,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analysis for performance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verification testing and provide performance insights, improving product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cross-functional collaboration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research and development initiatives, driving the adoption of advanced </w:t>
      </w:r>
      <w:r>
        <w:rPr>
          <w:rFonts w:asciiTheme="minorHAnsi" w:hAnsiTheme="minorHAnsi" w:cstheme="majorHAnsi"/>
          <w:b/>
          <w:bCs/>
          <w:lang w:val="en-US"/>
        </w:rPr>
        <w:t xml:space="preserve">acoustic 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flagship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electrical engineering teams to define system architecture and tuning protocols based on robust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and validate transducer designs and enclosures for new audio solutions using advanced measurement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proof-of-concept experiments for emerging technologies within the innovation labs.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acoustic research methodologies and best practices,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global stakeholders to align engineering efforts with market needs and company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technological transfer from lab prototypes to product engineering, ensuring manufacturability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assess system-level performance, guiding iterative improvements based on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analyzed systems for audio products,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loudspeaker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subwoofer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to enhance sound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acoustic measurement techniques, promoting knowledge transfer and team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Validated component performance through simulation and measurement tools, ensuring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achieve performance targets for audio systems using data-driven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feasibility studies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audio processing, leading to innovative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and integration of new technologies in product lines, enhancing overall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rigorous verification processes to ensure reliability of audio solutions,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Klippel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testing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findings and developments to facilitate knowledge sharing across engineering departments.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audio systems, focusing on core engineering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signal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measurement.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audio products through careful analysis and optimization of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technical team in system migrations, ensuring compatibility and functional integrity of audio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propose and execute system enhancements, emphasizing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hands-on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acoustic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measurement tools to maintain high standards in audio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improvements in product lines through rigorous testing and feedback loops, contributing to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Domains</w:t>
      </w:r>
      <w:r>
        <w:rPr>
          <w:rFonts w:asciiTheme="minorHAnsi" w:hAnsiTheme="minorHAnsi" w:cstheme="majorHAnsi"/>
          <w:lang w:val="en-US"/>
        </w:rPr>
        <w:t xml:space="preserve">: Acoustics, Audio Engineering, Mechanical Engineering, Electrical Engineering, System Architecture, Research &amp;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COMSOL, Klippel, Prototyping, DSP Systems, Machine Learning, Simulation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Data Collection, Verification Testing, Cross-functional Collaboration, Algorithm Development, Performance Optimization, Signal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&amp; Platforms</w:t>
      </w:r>
      <w:r>
        <w:rPr>
          <w:rFonts w:asciiTheme="minorHAnsi" w:hAnsiTheme="minorHAnsi" w:cstheme="majorHAnsi"/>
          <w:lang w:val="en-US"/>
        </w:rPr>
        <w:t xml:space="preserve">: MATLAB, Python, C++, Data Analysis Tools, Measurement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lang w:val="en-US"/>
        </w:rPr>
        <w:t xml:space="preserve">: Acoustic Measurement, System Testing, Prototype Creation, Validation Workflows, Robustness Evaluation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