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Engineer with 11+ years in software development, specializing in IAM solutions and API strategies. Expertise in OAuth2, SAML, Kubernetes, and Go for scalable identity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including identity lifecycle management and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high-throughput and low-latency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customer and internal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product, security, and UX teams to translate business needs into robust and secure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incident response and security audits to ensure platform integrity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multi-factor authentication (MFA) and federated identity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enforce coding standards through rigorous code reviews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roadmap for enhancing legacy authentication systems towards modern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innovation, driving the strategic delivery of multi-quarter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with versioning and security in mind.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improve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user experience and security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RBAC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MFA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multiple components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suites to increase release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profiling and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code reviews to elevate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authentication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internal tools to automate workflows and reduce manual errors in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feature specifications and implementation details.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key application components through rigorous testing and TDD.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TypeScript,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OAuth2, OpenID Connect (OIDC), SAML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RBAC, session management, MFA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Kibana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Agile, TDD,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