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specializing in AI/ML platforms, MLOps, and production systems. Proven expertise in developing scalable AI infrastructures, optimizing model performance, and leading cross-functional teams. Adept with tools such as AWS, CI/CD, and various deep learning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strategies and monitoring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production-level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CI/CD pipelines to automate model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applications and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technology enhancements based on emerging AI research and foundational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aligning AI initiatives with business objectives and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data validation and observability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practices for ethical and explainable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influencing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decision-making processes and reviews during project planning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culture of scientific experimentation and accountability in model performance, fostering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lead innovation initiatives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while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production-ready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focusing on deployment, monitoring, and governance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orchestrating services and managing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that reduced deployment times and improved testing workflows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enhance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pipelines and ensured the security and privacy of data through PII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on component-based design and deployment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AI systems with customer needs and company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modules for scaling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improved performance through strategic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engineers to enhance capability of source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wrote comprehensive unit tests for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solutions leading to a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BigQuery,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