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over 11 years of experience in designing and delivering high-performance, low-latency Java and Python services. Proficient in Terraform, CI/CD, and observability engineering. Expertise in distributed systems and network security, ensuring robust DDoS protection mechanisms.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delivery of backend services for DDoS detection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scalable control planes ensuring resiliency and compliance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traffic engineering strategy collaborating with DNS and edge platform teams on </w:t>
      </w:r>
      <w:r>
        <w:rPr>
          <w:rFonts w:asciiTheme="minorHAnsi" w:hAnsiTheme="minorHAnsi" w:cstheme="majorHAnsi"/>
          <w:b/>
          <w:bCs/>
          <w:lang w:val="en-US"/>
        </w:rPr>
        <w:t xml:space="preserve">Anycast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routing.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operational standards including SLOs/SLAs and on-call incident response protocols for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automation through CI/CD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infrastructure-as-code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observability metrics and capacity models for high-throughput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threat modeling and architecture reviews to ensure security throughout lifecycle for </w:t>
      </w:r>
      <w:r>
        <w:rPr>
          <w:rFonts w:asciiTheme="minorHAnsi" w:hAnsiTheme="minorHAnsi" w:cstheme="majorHAnsi"/>
          <w:b/>
          <w:bCs/>
          <w:lang w:val="en-US"/>
        </w:rPr>
        <w:t xml:space="preserve">Tier 0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and influence roadmaps in collaboration with Product, SRE, and Network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tuning strategies focusing on concurrency and memory management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robust testing frameworks and automated processes enhancing deployment efficacy.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post-incident analyses improving operational excellence and adherence to security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components for 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component delivery, ensuring automated testing and deployment success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 techniques to enhance application performance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architecture and ensure stable releases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security initiatives recognizing potential vulnerabilities and implemented remediation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applications, improving deployment consistency and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databases,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query performance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promoting best practices in code quality and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microservices architecture improving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promoting coding standards and best practices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reliability through frequent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processes with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understanding ensuring smooth code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critical project components on time, supporting milestone achievement for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Rust,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Flask, Django,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AWS, Kubernetes, Docker, Continuous Integration, Continuous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BGP, Anycast, DNS, DDoS, Network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Load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