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Platform Engineer with over 11 years in infrastructure-as-code, specializing in Terraform, Kubernetes, and cloud environments. Proven ability to optimize deployments and enhance system architecture. Passionate about delivering effective solutions for mission-driven users.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managed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modules for Infrastructure-as-Code to provision customer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deployment and management of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AWS and Azure cloud environments for government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custom </w:t>
      </w:r>
      <w:r>
        <w:rPr>
          <w:rFonts w:asciiTheme="minorHAnsi" w:hAnsiTheme="minorHAnsi" w:cstheme="majorHAnsi"/>
          <w:b/>
          <w:bCs/>
          <w:lang w:val="en-US"/>
        </w:rPr>
        <w:t xml:space="preserve">UDS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packages to streamline application deployment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delivered technical training content on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Helm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system integrators and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deployment data to identify trends, driving process improvements for enhanced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optimize deployment capabilities and customer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on-call support for critical </w:t>
      </w:r>
      <w:r>
        <w:rPr>
          <w:rFonts w:asciiTheme="minorHAnsi" w:hAnsiTheme="minorHAnsi" w:cstheme="majorHAnsi"/>
          <w:b/>
          <w:bCs/>
          <w:lang w:val="en-US"/>
        </w:rPr>
        <w:t xml:space="preserve">UDS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operational issues, ensuring SLA compliance and reliable service.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Experimented with new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OpenTofu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mission outcomes and infrastructure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onboarding sessions to ensure smooth adoption of new </w:t>
      </w:r>
      <w:r>
        <w:rPr>
          <w:rFonts w:asciiTheme="minorHAnsi" w:hAnsiTheme="minorHAnsi" w:cstheme="majorHAnsi"/>
          <w:b/>
          <w:bCs/>
          <w:lang w:val="en-US"/>
        </w:rPr>
        <w:t xml:space="preserve">UDS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Gathered feedback to provide insights for product and service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architectural decisions related to system configuration and management.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and maintenance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to automate cloud resource provisioning.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 strategies and CI/CD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Helm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charts for efficient packaging and deployment of applications in cloud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measures and compliance strategies following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DevSecOps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 in CI/CD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discussions on system architecture improvements focused on hybrid cloud integration, networking, and RBAC.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repositories, ensuring proper version control and collaboration within development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technical workshops delivering hands-on training in containerization and deployment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operational monitoring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system observability.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features for cloud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agile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upgraded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clusters to improve performance and reliability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define infrastructure requirements and deployment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containerization for application deployment and testing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best practices and code quality across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efficiency and reducing downtime.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Bash,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Infrastructure-as-Code</w:t>
      </w:r>
      <w:r>
        <w:rPr>
          <w:rFonts w:asciiTheme="minorHAnsi" w:hAnsiTheme="minorHAnsi" w:cstheme="majorHAnsi"/>
          <w:lang w:val="en-US"/>
        </w:rPr>
        <w:t xml:space="preserve">: Terraform, OpenTofu, Helm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Kubernetes,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Source Control &amp; CI/CD</w:t>
      </w:r>
      <w:r>
        <w:rPr>
          <w:rFonts w:asciiTheme="minorHAnsi" w:hAnsiTheme="minorHAnsi" w:cstheme="majorHAnsi"/>
          <w:lang w:val="en-US"/>
        </w:rPr>
        <w:t xml:space="preserve">: Git, GitLab, GitHub,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DevSecOps, RBAC, IAT Level II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